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5D" w:rsidRPr="005920BF" w:rsidRDefault="00C7365D" w:rsidP="00C7365D">
      <w:pPr>
        <w:spacing w:after="0" w:line="240" w:lineRule="auto"/>
        <w:jc w:val="center"/>
        <w:rPr>
          <w:rFonts w:ascii="Times New Roman" w:eastAsia="Times New Roman" w:hAnsi="Times New Roman" w:cs="Times New Roman"/>
          <w:b/>
          <w:bCs/>
          <w:iCs/>
          <w:sz w:val="27"/>
          <w:szCs w:val="27"/>
        </w:rPr>
      </w:pPr>
      <w:bookmarkStart w:id="0" w:name="_GoBack"/>
      <w:bookmarkEnd w:id="0"/>
      <w:r w:rsidRPr="005920BF">
        <w:rPr>
          <w:rFonts w:ascii="Times New Roman" w:eastAsia="Times New Roman" w:hAnsi="Times New Roman" w:cs="Times New Roman"/>
          <w:b/>
          <w:bCs/>
          <w:iCs/>
          <w:sz w:val="27"/>
          <w:szCs w:val="27"/>
        </w:rPr>
        <w:t>REGLEMENTATION</w:t>
      </w:r>
      <w:r w:rsidR="00384694" w:rsidRPr="005920BF">
        <w:rPr>
          <w:rFonts w:ascii="Times New Roman" w:eastAsia="Times New Roman" w:hAnsi="Times New Roman" w:cs="Times New Roman"/>
          <w:b/>
          <w:bCs/>
          <w:iCs/>
          <w:sz w:val="27"/>
          <w:szCs w:val="27"/>
        </w:rPr>
        <w:t xml:space="preserve"> SUR L’ETIQUETAGE DU MIEL </w:t>
      </w:r>
    </w:p>
    <w:p w:rsidR="00BB00AF" w:rsidRPr="005920BF" w:rsidRDefault="00BB00AF" w:rsidP="00C7365D">
      <w:pPr>
        <w:spacing w:after="0" w:line="240" w:lineRule="auto"/>
        <w:jc w:val="center"/>
        <w:rPr>
          <w:rFonts w:ascii="Times New Roman" w:eastAsia="Times New Roman" w:hAnsi="Times New Roman" w:cs="Times New Roman"/>
          <w:bCs/>
          <w:i/>
          <w:iCs/>
          <w:sz w:val="18"/>
          <w:szCs w:val="18"/>
        </w:rPr>
      </w:pPr>
      <w:r w:rsidRPr="005920BF">
        <w:rPr>
          <w:rFonts w:ascii="Times New Roman" w:eastAsia="Times New Roman" w:hAnsi="Times New Roman" w:cs="Times New Roman"/>
          <w:bCs/>
          <w:i/>
          <w:iCs/>
          <w:sz w:val="18"/>
          <w:szCs w:val="18"/>
        </w:rPr>
        <w:t xml:space="preserve">en vigueur depuis le 01 </w:t>
      </w:r>
      <w:r w:rsidR="00C7365D" w:rsidRPr="005920BF">
        <w:rPr>
          <w:rFonts w:ascii="Times New Roman" w:eastAsia="Times New Roman" w:hAnsi="Times New Roman" w:cs="Times New Roman"/>
          <w:bCs/>
          <w:i/>
          <w:iCs/>
          <w:sz w:val="18"/>
          <w:szCs w:val="18"/>
        </w:rPr>
        <w:t>août</w:t>
      </w:r>
      <w:r w:rsidRPr="005920BF">
        <w:rPr>
          <w:rFonts w:ascii="Times New Roman" w:eastAsia="Times New Roman" w:hAnsi="Times New Roman" w:cs="Times New Roman"/>
          <w:bCs/>
          <w:i/>
          <w:iCs/>
          <w:sz w:val="18"/>
          <w:szCs w:val="18"/>
        </w:rPr>
        <w:t xml:space="preserve"> 2003</w:t>
      </w:r>
    </w:p>
    <w:p w:rsidR="00544B6A" w:rsidRPr="00C7365D" w:rsidRDefault="00544B6A" w:rsidP="00C7365D">
      <w:pPr>
        <w:spacing w:after="0" w:line="240" w:lineRule="auto"/>
        <w:jc w:val="center"/>
        <w:rPr>
          <w:rFonts w:ascii="Comic Sans MS" w:eastAsia="Times New Roman" w:hAnsi="Comic Sans MS" w:cs="Times New Roman"/>
          <w:bCs/>
          <w:i/>
          <w:iCs/>
          <w:sz w:val="18"/>
          <w:szCs w:val="18"/>
        </w:rPr>
      </w:pPr>
      <w:r>
        <w:rPr>
          <w:rFonts w:ascii="Comic Sans MS" w:eastAsia="Times New Roman" w:hAnsi="Comic Sans MS" w:cs="Times New Roman"/>
          <w:bCs/>
          <w:i/>
          <w:iCs/>
          <w:sz w:val="18"/>
          <w:szCs w:val="18"/>
        </w:rPr>
        <w:t>******</w:t>
      </w:r>
    </w:p>
    <w:p w:rsidR="00BB00AF" w:rsidRPr="005920BF" w:rsidRDefault="005920BF" w:rsidP="001672EE">
      <w:pPr>
        <w:spacing w:after="0" w:line="240" w:lineRule="auto"/>
        <w:rPr>
          <w:rFonts w:ascii="Times New Roman" w:eastAsia="Times New Roman" w:hAnsi="Times New Roman" w:cs="Times New Roman"/>
          <w:b/>
          <w:bCs/>
          <w:i/>
          <w:iCs/>
          <w:color w:val="000080"/>
          <w:sz w:val="20"/>
          <w:szCs w:val="20"/>
        </w:rPr>
      </w:pPr>
      <w:r>
        <w:rPr>
          <w:rFonts w:ascii="Times New Roman" w:eastAsia="Times New Roman" w:hAnsi="Times New Roman" w:cs="Times New Roman"/>
          <w:b/>
          <w:bCs/>
          <w:i/>
          <w:iCs/>
          <w:color w:val="000080"/>
          <w:sz w:val="20"/>
          <w:szCs w:val="20"/>
        </w:rPr>
        <w:t xml:space="preserve">Mise à jour le </w:t>
      </w:r>
      <w:r w:rsidRPr="005920BF">
        <w:rPr>
          <w:rFonts w:ascii="Times New Roman" w:eastAsia="Times New Roman" w:hAnsi="Times New Roman" w:cs="Times New Roman"/>
          <w:b/>
          <w:bCs/>
          <w:i/>
          <w:iCs/>
          <w:color w:val="000080"/>
          <w:sz w:val="20"/>
          <w:szCs w:val="20"/>
        </w:rPr>
        <w:t>9/05/2016</w:t>
      </w:r>
      <w:r w:rsidR="007F2913">
        <w:rPr>
          <w:rFonts w:ascii="Times New Roman" w:eastAsia="Times New Roman" w:hAnsi="Times New Roman" w:cs="Times New Roman"/>
          <w:b/>
          <w:bCs/>
          <w:i/>
          <w:iCs/>
          <w:color w:val="000080"/>
          <w:sz w:val="20"/>
          <w:szCs w:val="20"/>
        </w:rPr>
        <w:t xml:space="preserve"> par André ROPERS</w:t>
      </w:r>
    </w:p>
    <w:p w:rsidR="00E124B1" w:rsidRDefault="00E124B1" w:rsidP="00A62DD1">
      <w:pPr>
        <w:spacing w:after="0" w:line="240" w:lineRule="auto"/>
        <w:ind w:firstLine="708"/>
        <w:jc w:val="center"/>
        <w:rPr>
          <w:rFonts w:ascii="Times New Roman" w:eastAsia="Times New Roman" w:hAnsi="Times New Roman" w:cs="Times New Roman"/>
          <w:b/>
          <w:bCs/>
          <w:i/>
          <w:iCs/>
          <w:color w:val="000080"/>
          <w:sz w:val="24"/>
          <w:szCs w:val="24"/>
        </w:rPr>
      </w:pPr>
    </w:p>
    <w:p w:rsidR="0016578F" w:rsidRDefault="00DF71CF" w:rsidP="00A62DD1">
      <w:pPr>
        <w:spacing w:after="0" w:line="240" w:lineRule="auto"/>
        <w:ind w:firstLine="708"/>
        <w:jc w:val="center"/>
        <w:rPr>
          <w:rFonts w:ascii="Times New Roman" w:eastAsia="Times New Roman" w:hAnsi="Times New Roman" w:cs="Times New Roman"/>
          <w:b/>
          <w:bCs/>
          <w:i/>
          <w:iCs/>
          <w:color w:val="000080"/>
          <w:sz w:val="24"/>
          <w:szCs w:val="24"/>
        </w:rPr>
      </w:pPr>
      <w:r w:rsidRPr="00DF71CF">
        <w:rPr>
          <w:rFonts w:ascii="Times New Roman" w:eastAsia="Times New Roman" w:hAnsi="Times New Roman" w:cs="Times New Roman"/>
          <w:b/>
          <w:bCs/>
          <w:i/>
          <w:iCs/>
          <w:noProof/>
          <w:color w:val="000080"/>
          <w:sz w:val="24"/>
          <w:szCs w:val="24"/>
        </w:rPr>
        <w:drawing>
          <wp:inline distT="0" distB="0" distL="0" distR="0">
            <wp:extent cx="1815406" cy="1056236"/>
            <wp:effectExtent l="19050" t="0" r="0" b="0"/>
            <wp:docPr id="24" name="bigthumb16536572" descr="Refroidissez l'abeille Photographi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16536572" descr="Refroidissez l'abeille Photographie stock"/>
                    <pic:cNvPicPr>
                      <a:picLocks noChangeAspect="1" noChangeArrowheads="1"/>
                    </pic:cNvPicPr>
                  </pic:nvPicPr>
                  <pic:blipFill>
                    <a:blip r:embed="rId9" cstate="print"/>
                    <a:srcRect/>
                    <a:stretch>
                      <a:fillRect/>
                    </a:stretch>
                  </pic:blipFill>
                  <pic:spPr bwMode="auto">
                    <a:xfrm>
                      <a:off x="0" y="0"/>
                      <a:ext cx="1818632" cy="1058113"/>
                    </a:xfrm>
                    <a:prstGeom prst="rect">
                      <a:avLst/>
                    </a:prstGeom>
                    <a:noFill/>
                    <a:ln w="9525">
                      <a:noFill/>
                      <a:miter lim="800000"/>
                      <a:headEnd/>
                      <a:tailEnd/>
                    </a:ln>
                  </pic:spPr>
                </pic:pic>
              </a:graphicData>
            </a:graphic>
          </wp:inline>
        </w:drawing>
      </w:r>
    </w:p>
    <w:p w:rsidR="0016578F" w:rsidRDefault="0016578F" w:rsidP="00A62DD1">
      <w:pPr>
        <w:spacing w:after="0" w:line="240" w:lineRule="auto"/>
        <w:ind w:firstLine="708"/>
        <w:jc w:val="center"/>
        <w:rPr>
          <w:rFonts w:ascii="Times New Roman" w:eastAsia="Times New Roman" w:hAnsi="Times New Roman" w:cs="Times New Roman"/>
          <w:b/>
          <w:bCs/>
          <w:i/>
          <w:iCs/>
          <w:color w:val="000080"/>
          <w:sz w:val="24"/>
          <w:szCs w:val="24"/>
        </w:rPr>
      </w:pPr>
    </w:p>
    <w:p w:rsidR="00491FE7" w:rsidRPr="00617F2B" w:rsidRDefault="00176733" w:rsidP="00E124B1">
      <w:pPr>
        <w:spacing w:after="0" w:line="240" w:lineRule="auto"/>
        <w:ind w:firstLine="708"/>
        <w:rPr>
          <w:rFonts w:ascii="Comic Sans MS" w:eastAsia="Times New Roman" w:hAnsi="Comic Sans MS" w:cs="Times New Roman"/>
          <w:bCs/>
          <w:color w:val="FF0000"/>
          <w:sz w:val="24"/>
          <w:szCs w:val="24"/>
        </w:rPr>
      </w:pPr>
      <w:r w:rsidRPr="00176733">
        <w:rPr>
          <w:rFonts w:ascii="Times New Roman" w:eastAsia="Times New Roman" w:hAnsi="Times New Roman" w:cs="Times New Roman"/>
          <w:b/>
          <w:bCs/>
          <w:i/>
          <w:iCs/>
          <w:color w:val="000080"/>
          <w:sz w:val="24"/>
          <w:szCs w:val="24"/>
        </w:rPr>
        <w:t xml:space="preserve"> </w:t>
      </w:r>
      <w:r w:rsidR="00491FE7" w:rsidRPr="005920BF">
        <w:rPr>
          <w:rFonts w:ascii="Comic Sans MS" w:eastAsia="Times New Roman" w:hAnsi="Comic Sans MS" w:cs="Times New Roman"/>
          <w:bCs/>
          <w:sz w:val="24"/>
          <w:szCs w:val="24"/>
        </w:rPr>
        <w:t>Principales</w:t>
      </w:r>
      <w:r w:rsidRPr="00BB00AF">
        <w:rPr>
          <w:rFonts w:ascii="Comic Sans MS" w:eastAsia="Times New Roman" w:hAnsi="Comic Sans MS" w:cs="Times New Roman"/>
          <w:bCs/>
          <w:sz w:val="24"/>
          <w:szCs w:val="24"/>
        </w:rPr>
        <w:t xml:space="preserve"> dispositions du décret n°2003-587 du 30 juin 2003 pris pour l’application de l’article L.214-1 du code de la consommation en ce qui concerne le miel.</w:t>
      </w:r>
      <w:r w:rsidRPr="00176733">
        <w:rPr>
          <w:rFonts w:ascii="Times New Roman" w:eastAsia="Times New Roman" w:hAnsi="Times New Roman" w:cs="Times New Roman"/>
          <w:b/>
          <w:bCs/>
          <w:i/>
          <w:iCs/>
          <w:color w:val="000080"/>
          <w:sz w:val="24"/>
          <w:szCs w:val="24"/>
        </w:rPr>
        <w:t xml:space="preserve"> </w:t>
      </w:r>
      <w:r w:rsidRPr="00176733">
        <w:rPr>
          <w:rFonts w:ascii="Times New Roman" w:eastAsia="Times New Roman" w:hAnsi="Times New Roman" w:cs="Times New Roman"/>
          <w:b/>
          <w:bCs/>
          <w:sz w:val="24"/>
          <w:szCs w:val="24"/>
        </w:rPr>
        <w:br/>
      </w:r>
      <w:r w:rsidRPr="00176733">
        <w:rPr>
          <w:rFonts w:ascii="Times New Roman" w:eastAsia="Times New Roman" w:hAnsi="Times New Roman" w:cs="Times New Roman"/>
          <w:b/>
          <w:bCs/>
          <w:sz w:val="24"/>
          <w:szCs w:val="24"/>
        </w:rPr>
        <w:br/>
      </w:r>
      <w:r w:rsidR="00491FE7" w:rsidRPr="00BB00AF">
        <w:rPr>
          <w:rFonts w:ascii="Comic Sans MS" w:eastAsia="Times New Roman" w:hAnsi="Comic Sans MS" w:cs="Times New Roman"/>
          <w:bCs/>
          <w:color w:val="FF0000"/>
          <w:sz w:val="24"/>
          <w:szCs w:val="24"/>
          <w:u w:val="single"/>
        </w:rPr>
        <w:t>Définit</w:t>
      </w:r>
      <w:r w:rsidRPr="00BB00AF">
        <w:rPr>
          <w:rFonts w:ascii="Comic Sans MS" w:eastAsia="Times New Roman" w:hAnsi="Comic Sans MS" w:cs="Times New Roman"/>
          <w:bCs/>
          <w:color w:val="FF0000"/>
          <w:sz w:val="24"/>
          <w:szCs w:val="24"/>
          <w:u w:val="single"/>
        </w:rPr>
        <w:t xml:space="preserve"> l</w:t>
      </w:r>
      <w:r w:rsidRPr="00176733">
        <w:rPr>
          <w:rFonts w:ascii="Comic Sans MS" w:eastAsia="Times New Roman" w:hAnsi="Comic Sans MS" w:cs="Times New Roman"/>
          <w:bCs/>
          <w:color w:val="FF0000"/>
          <w:sz w:val="24"/>
          <w:szCs w:val="24"/>
        </w:rPr>
        <w:t xml:space="preserve">e miel et les différentes variétés de miel, </w:t>
      </w:r>
    </w:p>
    <w:p w:rsidR="00491FE7" w:rsidRPr="00617F2B" w:rsidRDefault="00491FE7" w:rsidP="001672EE">
      <w:pPr>
        <w:spacing w:after="0" w:line="240" w:lineRule="auto"/>
        <w:rPr>
          <w:rFonts w:ascii="Comic Sans MS" w:eastAsia="Times New Roman" w:hAnsi="Comic Sans MS" w:cs="Times New Roman"/>
          <w:bCs/>
          <w:color w:val="FF0000"/>
          <w:sz w:val="24"/>
          <w:szCs w:val="24"/>
        </w:rPr>
      </w:pPr>
      <w:r w:rsidRPr="00BB00AF">
        <w:rPr>
          <w:rFonts w:ascii="Comic Sans MS" w:eastAsia="Times New Roman" w:hAnsi="Comic Sans MS" w:cs="Times New Roman"/>
          <w:bCs/>
          <w:color w:val="FF0000"/>
          <w:sz w:val="24"/>
          <w:szCs w:val="24"/>
          <w:u w:val="single"/>
        </w:rPr>
        <w:t>Fixe</w:t>
      </w:r>
      <w:r w:rsidR="00176733" w:rsidRPr="00176733">
        <w:rPr>
          <w:rFonts w:ascii="Comic Sans MS" w:eastAsia="Times New Roman" w:hAnsi="Comic Sans MS" w:cs="Times New Roman"/>
          <w:bCs/>
          <w:color w:val="FF0000"/>
          <w:sz w:val="24"/>
          <w:szCs w:val="24"/>
        </w:rPr>
        <w:t xml:space="preserve"> les dénominations légales de vente </w:t>
      </w:r>
    </w:p>
    <w:p w:rsidR="00A62DD1" w:rsidRDefault="00491FE7" w:rsidP="00E80EB0">
      <w:pPr>
        <w:spacing w:after="0" w:line="240" w:lineRule="auto"/>
        <w:rPr>
          <w:rFonts w:ascii="Times New Roman" w:eastAsia="Times New Roman" w:hAnsi="Times New Roman" w:cs="Times New Roman"/>
          <w:b/>
          <w:bCs/>
          <w:sz w:val="24"/>
          <w:szCs w:val="24"/>
        </w:rPr>
      </w:pPr>
      <w:r w:rsidRPr="00BB00AF">
        <w:rPr>
          <w:rFonts w:ascii="Comic Sans MS" w:eastAsia="Times New Roman" w:hAnsi="Comic Sans MS" w:cs="Times New Roman"/>
          <w:bCs/>
          <w:color w:val="FF0000"/>
          <w:sz w:val="24"/>
          <w:szCs w:val="24"/>
          <w:u w:val="single"/>
        </w:rPr>
        <w:t>Précise</w:t>
      </w:r>
      <w:r w:rsidR="00176733" w:rsidRPr="00176733">
        <w:rPr>
          <w:rFonts w:ascii="Comic Sans MS" w:eastAsia="Times New Roman" w:hAnsi="Comic Sans MS" w:cs="Times New Roman"/>
          <w:bCs/>
          <w:color w:val="FF0000"/>
          <w:sz w:val="24"/>
          <w:szCs w:val="24"/>
        </w:rPr>
        <w:t xml:space="preserve"> les modalités générales et particulières d’étiquetage et de présentation, ainsi que les caractéristiques de composition des produit</w:t>
      </w:r>
      <w:r w:rsidR="00176733" w:rsidRPr="00BB00AF">
        <w:rPr>
          <w:rFonts w:ascii="Comic Sans MS" w:eastAsia="Times New Roman" w:hAnsi="Comic Sans MS" w:cs="Times New Roman"/>
          <w:bCs/>
          <w:color w:val="FF0000"/>
          <w:sz w:val="24"/>
          <w:szCs w:val="24"/>
        </w:rPr>
        <w:t>s</w:t>
      </w:r>
      <w:r w:rsidR="00176733" w:rsidRPr="00BB00AF">
        <w:rPr>
          <w:rFonts w:ascii="Times New Roman" w:eastAsia="Times New Roman" w:hAnsi="Times New Roman" w:cs="Times New Roman"/>
          <w:b/>
          <w:bCs/>
          <w:sz w:val="24"/>
          <w:szCs w:val="24"/>
        </w:rPr>
        <w:t>.</w:t>
      </w:r>
      <w:r w:rsidR="00176733" w:rsidRPr="00176733">
        <w:rPr>
          <w:rFonts w:ascii="Times New Roman" w:eastAsia="Times New Roman" w:hAnsi="Times New Roman" w:cs="Times New Roman"/>
          <w:b/>
          <w:bCs/>
          <w:sz w:val="24"/>
          <w:szCs w:val="24"/>
        </w:rPr>
        <w:br/>
      </w:r>
    </w:p>
    <w:p w:rsidR="00AB4E7A" w:rsidRDefault="00176733" w:rsidP="00397A05">
      <w:pPr>
        <w:spacing w:after="0" w:line="240" w:lineRule="auto"/>
        <w:rPr>
          <w:rFonts w:ascii="Comic Sans MS" w:eastAsia="Times New Roman" w:hAnsi="Comic Sans MS" w:cs="Times New Roman"/>
          <w:bCs/>
          <w:i/>
          <w:iCs/>
          <w:color w:val="008000"/>
          <w:sz w:val="27"/>
          <w:szCs w:val="27"/>
        </w:rPr>
      </w:pPr>
      <w:r w:rsidRPr="00176733">
        <w:rPr>
          <w:rFonts w:ascii="Comic Sans MS" w:eastAsia="Times New Roman" w:hAnsi="Comic Sans MS" w:cs="Times New Roman"/>
          <w:bCs/>
          <w:i/>
          <w:iCs/>
          <w:color w:val="008000"/>
          <w:sz w:val="27"/>
          <w:szCs w:val="27"/>
        </w:rPr>
        <w:t>1 - Définition du miel</w:t>
      </w:r>
      <w:r w:rsidR="00BB00AF">
        <w:rPr>
          <w:rFonts w:ascii="Comic Sans MS" w:eastAsia="Times New Roman" w:hAnsi="Comic Sans MS" w:cs="Times New Roman"/>
          <w:bCs/>
          <w:i/>
          <w:iCs/>
          <w:color w:val="008000"/>
          <w:sz w:val="27"/>
          <w:szCs w:val="27"/>
        </w:rPr>
        <w:t> :</w:t>
      </w:r>
    </w:p>
    <w:p w:rsidR="00491FE7" w:rsidRPr="00907BB4" w:rsidRDefault="005920BF" w:rsidP="00E80EB0">
      <w:pPr>
        <w:spacing w:after="0" w:line="240" w:lineRule="auto"/>
        <w:ind w:left="708"/>
        <w:rPr>
          <w:rFonts w:ascii="Comic Sans MS" w:eastAsia="Times New Roman" w:hAnsi="Comic Sans MS" w:cs="Times New Roman"/>
          <w:bCs/>
          <w:sz w:val="24"/>
          <w:szCs w:val="24"/>
        </w:rPr>
      </w:pPr>
      <w:r>
        <w:rPr>
          <w:rFonts w:ascii="Comic Sans MS" w:eastAsia="Times New Roman" w:hAnsi="Comic Sans MS" w:cs="Times New Roman"/>
          <w:bCs/>
          <w:sz w:val="24"/>
          <w:szCs w:val="24"/>
        </w:rPr>
        <w:t>L</w:t>
      </w:r>
      <w:r w:rsidR="00176733" w:rsidRPr="00176733">
        <w:rPr>
          <w:rFonts w:ascii="Comic Sans MS" w:eastAsia="Times New Roman" w:hAnsi="Comic Sans MS" w:cs="Times New Roman"/>
          <w:bCs/>
          <w:sz w:val="24"/>
          <w:szCs w:val="24"/>
        </w:rPr>
        <w:t xml:space="preserve">a définition </w:t>
      </w:r>
      <w:r>
        <w:rPr>
          <w:rFonts w:ascii="Comic Sans MS" w:eastAsia="Times New Roman" w:hAnsi="Comic Sans MS" w:cs="Times New Roman"/>
          <w:bCs/>
          <w:sz w:val="24"/>
          <w:szCs w:val="24"/>
        </w:rPr>
        <w:t xml:space="preserve"> du miel énoncée </w:t>
      </w:r>
      <w:r w:rsidR="00176733" w:rsidRPr="00907BB4">
        <w:rPr>
          <w:rFonts w:ascii="Comic Sans MS" w:eastAsia="Times New Roman" w:hAnsi="Comic Sans MS" w:cs="Times New Roman"/>
          <w:bCs/>
          <w:sz w:val="24"/>
          <w:szCs w:val="24"/>
        </w:rPr>
        <w:t>dans le</w:t>
      </w:r>
      <w:r w:rsidR="00176733" w:rsidRPr="00176733">
        <w:rPr>
          <w:rFonts w:ascii="Comic Sans MS" w:eastAsia="Times New Roman" w:hAnsi="Comic Sans MS" w:cs="Times New Roman"/>
          <w:bCs/>
          <w:sz w:val="24"/>
          <w:szCs w:val="24"/>
        </w:rPr>
        <w:t xml:space="preserve"> décret </w:t>
      </w:r>
      <w:r w:rsidR="00907BB4" w:rsidRPr="00907BB4">
        <w:rPr>
          <w:rFonts w:ascii="Comic Sans MS" w:eastAsia="Times New Roman" w:hAnsi="Comic Sans MS" w:cs="Times New Roman"/>
          <w:bCs/>
          <w:sz w:val="24"/>
          <w:szCs w:val="24"/>
        </w:rPr>
        <w:t xml:space="preserve">est la suivante </w:t>
      </w:r>
      <w:r w:rsidR="00176733" w:rsidRPr="00176733">
        <w:rPr>
          <w:rFonts w:ascii="Comic Sans MS" w:eastAsia="Times New Roman" w:hAnsi="Comic Sans MS" w:cs="Times New Roman"/>
          <w:bCs/>
          <w:sz w:val="24"/>
          <w:szCs w:val="24"/>
        </w:rPr>
        <w:t>:</w:t>
      </w:r>
    </w:p>
    <w:p w:rsidR="00491FE7" w:rsidRPr="002F522B" w:rsidRDefault="00176733" w:rsidP="001672EE">
      <w:pPr>
        <w:spacing w:after="0" w:line="240" w:lineRule="auto"/>
        <w:rPr>
          <w:rFonts w:ascii="Comic Sans MS" w:eastAsia="Times New Roman" w:hAnsi="Comic Sans MS" w:cs="Times New Roman"/>
          <w:bCs/>
          <w:i/>
          <w:sz w:val="20"/>
          <w:szCs w:val="20"/>
        </w:rPr>
      </w:pPr>
      <w:r w:rsidRPr="00176733">
        <w:rPr>
          <w:rFonts w:ascii="Comic Sans MS" w:eastAsia="Times New Roman" w:hAnsi="Comic Sans MS" w:cs="Times New Roman"/>
          <w:bCs/>
          <w:sz w:val="24"/>
          <w:szCs w:val="24"/>
        </w:rPr>
        <w:t xml:space="preserve"> </w:t>
      </w:r>
      <w:r w:rsidRPr="002F522B">
        <w:rPr>
          <w:rFonts w:ascii="Comic Sans MS" w:eastAsia="Times New Roman" w:hAnsi="Comic Sans MS" w:cs="Times New Roman"/>
          <w:bCs/>
          <w:i/>
          <w:sz w:val="20"/>
          <w:szCs w:val="20"/>
        </w:rPr>
        <w:t xml:space="preserve">« Le miel est la substance sucrée naturelle produite par les abeilles de l’espèce Apis mellifera à partir du nectar de plantes ou des sécrétions provenant de parties vivantes des plantes ou des excrétions laissées sur celles-ci par des insectes suceurs, qu’elles butinent, transforment en les combinant avec des matières spécifiques propres, déposent, déshydratent, entreposent et laissent mûrir dans les rayons de la ruche. </w:t>
      </w:r>
    </w:p>
    <w:p w:rsidR="00B63496" w:rsidRDefault="00176733" w:rsidP="00B63496">
      <w:pPr>
        <w:spacing w:after="120" w:line="240" w:lineRule="auto"/>
        <w:rPr>
          <w:rFonts w:ascii="Comic Sans MS" w:eastAsia="Times New Roman" w:hAnsi="Comic Sans MS" w:cs="Times New Roman"/>
          <w:bCs/>
          <w:i/>
          <w:sz w:val="20"/>
          <w:szCs w:val="20"/>
        </w:rPr>
      </w:pPr>
      <w:r w:rsidRPr="002F522B">
        <w:rPr>
          <w:rFonts w:ascii="Comic Sans MS" w:eastAsia="Times New Roman" w:hAnsi="Comic Sans MS" w:cs="Times New Roman"/>
          <w:bCs/>
          <w:i/>
          <w:sz w:val="20"/>
          <w:szCs w:val="20"/>
        </w:rPr>
        <w:t>A l’exception du miel filtré, aucun pollen ou constituant propre au miel ne doit être retiré, sauf si cela est inévitable lors de l’élimination de matières organiques et inorganiques étrangères ».</w:t>
      </w:r>
    </w:p>
    <w:p w:rsidR="001E4DED" w:rsidRDefault="00176733" w:rsidP="00B63496">
      <w:pPr>
        <w:spacing w:after="0" w:line="240" w:lineRule="auto"/>
        <w:ind w:firstLine="708"/>
        <w:rPr>
          <w:rFonts w:ascii="Comic Sans MS" w:eastAsia="Times New Roman" w:hAnsi="Comic Sans MS" w:cs="Times New Roman"/>
          <w:bCs/>
          <w:i/>
          <w:sz w:val="20"/>
          <w:szCs w:val="20"/>
        </w:rPr>
      </w:pPr>
      <w:r w:rsidRPr="00176733">
        <w:rPr>
          <w:rFonts w:ascii="Comic Sans MS" w:eastAsia="Times New Roman" w:hAnsi="Comic Sans MS" w:cs="Times New Roman"/>
          <w:bCs/>
          <w:sz w:val="24"/>
          <w:szCs w:val="24"/>
        </w:rPr>
        <w:t xml:space="preserve">Tout produit ne répondant pas à cette définition ne peut recevoir la dénomination de vente </w:t>
      </w:r>
      <w:r w:rsidRPr="006A6B96">
        <w:rPr>
          <w:rFonts w:ascii="Comic Sans MS" w:eastAsia="Times New Roman" w:hAnsi="Comic Sans MS" w:cs="Times New Roman"/>
          <w:bCs/>
          <w:i/>
          <w:sz w:val="20"/>
          <w:szCs w:val="20"/>
        </w:rPr>
        <w:t>« miel ».</w:t>
      </w:r>
    </w:p>
    <w:p w:rsidR="00B63496" w:rsidRDefault="00B63496" w:rsidP="00B63496">
      <w:pPr>
        <w:spacing w:after="0" w:line="240" w:lineRule="auto"/>
        <w:ind w:firstLine="708"/>
        <w:rPr>
          <w:rFonts w:ascii="Comic Sans MS" w:eastAsia="Times New Roman" w:hAnsi="Comic Sans MS" w:cs="Times New Roman"/>
          <w:bCs/>
          <w:sz w:val="24"/>
          <w:szCs w:val="24"/>
        </w:rPr>
      </w:pPr>
    </w:p>
    <w:p w:rsidR="00397A05" w:rsidRDefault="00780DB7" w:rsidP="00397A05">
      <w:pPr>
        <w:pStyle w:val="NormalWeb"/>
        <w:spacing w:before="0" w:beforeAutospacing="0" w:after="0" w:afterAutospacing="0"/>
      </w:pPr>
      <w:r w:rsidRPr="00B45194">
        <w:rPr>
          <w:rFonts w:ascii="Comic Sans MS" w:hAnsi="Comic Sans MS"/>
          <w:bCs/>
          <w:i/>
          <w:iCs/>
          <w:color w:val="008000"/>
          <w:sz w:val="27"/>
          <w:szCs w:val="27"/>
        </w:rPr>
        <w:t>2</w:t>
      </w:r>
      <w:r w:rsidR="00BA3A3A">
        <w:rPr>
          <w:rFonts w:ascii="Comic Sans MS" w:hAnsi="Comic Sans MS"/>
          <w:bCs/>
          <w:i/>
          <w:iCs/>
          <w:color w:val="008000"/>
          <w:sz w:val="27"/>
          <w:szCs w:val="27"/>
        </w:rPr>
        <w:t xml:space="preserve"> </w:t>
      </w:r>
      <w:r w:rsidR="00DE3425">
        <w:rPr>
          <w:rFonts w:ascii="Comic Sans MS" w:hAnsi="Comic Sans MS"/>
          <w:bCs/>
          <w:i/>
          <w:iCs/>
          <w:color w:val="008000"/>
          <w:sz w:val="27"/>
          <w:szCs w:val="27"/>
        </w:rPr>
        <w:t>-</w:t>
      </w:r>
      <w:r w:rsidR="0038333C" w:rsidRPr="00B45194">
        <w:rPr>
          <w:rFonts w:ascii="Comic Sans MS" w:hAnsi="Comic Sans MS"/>
          <w:bCs/>
          <w:i/>
          <w:iCs/>
          <w:color w:val="008000"/>
          <w:sz w:val="27"/>
          <w:szCs w:val="27"/>
        </w:rPr>
        <w:t>Modalités d'étiquetage</w:t>
      </w:r>
      <w:r w:rsidR="00397A05">
        <w:t> :</w:t>
      </w:r>
    </w:p>
    <w:p w:rsidR="00216A74" w:rsidRDefault="0038333C" w:rsidP="00397A05">
      <w:pPr>
        <w:pStyle w:val="NormalWeb"/>
        <w:spacing w:before="0" w:beforeAutospacing="0" w:after="0" w:afterAutospacing="0"/>
        <w:ind w:firstLine="708"/>
      </w:pPr>
      <w:r w:rsidRPr="005F595A">
        <w:rPr>
          <w:rFonts w:ascii="Comic Sans MS" w:hAnsi="Comic Sans MS"/>
          <w:bCs/>
        </w:rPr>
        <w:t>Les règles générales d’étiquetage et de présentation des denrées alimentaires et notamment celles concernant les denrées préemballées sont applicables au miel</w:t>
      </w:r>
      <w:r w:rsidRPr="0052027C">
        <w:t xml:space="preserve"> </w:t>
      </w:r>
    </w:p>
    <w:p w:rsidR="0038333C" w:rsidRPr="00907BB4" w:rsidRDefault="0038333C" w:rsidP="005920BF">
      <w:pPr>
        <w:pStyle w:val="NormalWeb"/>
        <w:spacing w:before="0" w:beforeAutospacing="0" w:after="0" w:afterAutospacing="0"/>
        <w:ind w:firstLine="708"/>
        <w:rPr>
          <w:rFonts w:ascii="Comic Sans MS" w:hAnsi="Comic Sans MS"/>
        </w:rPr>
      </w:pPr>
      <w:r w:rsidRPr="00780DB7">
        <w:rPr>
          <w:rFonts w:ascii="Comic Sans MS" w:hAnsi="Comic Sans MS"/>
        </w:rPr>
        <w:t>Sur l’étiquette, l</w:t>
      </w:r>
      <w:r w:rsidRPr="00907BB4">
        <w:rPr>
          <w:rFonts w:ascii="Comic Sans MS" w:hAnsi="Comic Sans MS"/>
        </w:rPr>
        <w:t xml:space="preserve">es données </w:t>
      </w:r>
      <w:r w:rsidRPr="00780DB7">
        <w:rPr>
          <w:rFonts w:ascii="Comic Sans MS" w:hAnsi="Comic Sans MS"/>
        </w:rPr>
        <w:t xml:space="preserve">ci-dessous </w:t>
      </w:r>
      <w:r w:rsidRPr="00907BB4">
        <w:rPr>
          <w:rFonts w:ascii="Comic Sans MS" w:hAnsi="Comic Sans MS"/>
        </w:rPr>
        <w:t xml:space="preserve">doivent </w:t>
      </w:r>
      <w:r w:rsidRPr="007F2913">
        <w:rPr>
          <w:rFonts w:ascii="Comic Sans MS" w:hAnsi="Comic Sans MS"/>
          <w:b/>
        </w:rPr>
        <w:t>absolument apparaître</w:t>
      </w:r>
      <w:r w:rsidRPr="00780DB7">
        <w:rPr>
          <w:rFonts w:ascii="Comic Sans MS" w:hAnsi="Comic Sans MS"/>
        </w:rPr>
        <w:t>.</w:t>
      </w:r>
      <w:r w:rsidR="005920BF" w:rsidRPr="005920BF">
        <w:rPr>
          <w:noProof/>
        </w:rPr>
        <w:t xml:space="preserve"> </w:t>
      </w:r>
    </w:p>
    <w:p w:rsidR="005920BF" w:rsidRDefault="00D336FD" w:rsidP="005920BF">
      <w:pPr>
        <w:spacing w:before="100" w:beforeAutospacing="1" w:after="100" w:afterAutospacing="1" w:line="240" w:lineRule="auto"/>
        <w:ind w:left="360"/>
        <w:jc w:val="center"/>
        <w:rPr>
          <w:rFonts w:ascii="Comic Sans MS" w:eastAsia="Times New Roman" w:hAnsi="Comic Sans MS" w:cs="Times New Roman"/>
          <w:sz w:val="24"/>
          <w:szCs w:val="24"/>
        </w:rPr>
      </w:pPr>
      <w:r w:rsidRPr="00D336FD">
        <w:rPr>
          <w:rFonts w:ascii="Comic Sans MS" w:eastAsia="Times New Roman" w:hAnsi="Comic Sans MS" w:cs="Times New Roman"/>
          <w:noProof/>
          <w:sz w:val="24"/>
          <w:szCs w:val="24"/>
        </w:rPr>
        <w:drawing>
          <wp:inline distT="0" distB="0" distL="0" distR="0">
            <wp:extent cx="1000125" cy="1000125"/>
            <wp:effectExtent l="19050" t="0" r="9525" b="0"/>
            <wp:docPr id="22" name="Image 31" descr="http://thumbs1.dreamstime.com/x/abeille-mignonne-avec-le-signe-1889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mbs1.dreamstime.com/x/abeille-mignonne-avec-le-signe-18892005.jpg"/>
                    <pic:cNvPicPr>
                      <a:picLocks noChangeAspect="1" noChangeArrowheads="1"/>
                    </pic:cNvPicPr>
                  </pic:nvPicPr>
                  <pic:blipFill>
                    <a:blip r:embed="rId10"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38333C" w:rsidRPr="009F43B3"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2/1 </w:t>
      </w:r>
      <w:r w:rsidR="0038333C" w:rsidRPr="009F43B3">
        <w:rPr>
          <w:rFonts w:ascii="Comic Sans MS" w:eastAsia="Times New Roman" w:hAnsi="Comic Sans MS" w:cs="Times New Roman"/>
          <w:sz w:val="24"/>
          <w:szCs w:val="24"/>
        </w:rPr>
        <w:t>La dénomination de vente</w:t>
      </w:r>
    </w:p>
    <w:p w:rsidR="0038333C" w:rsidRPr="009F43B3"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2/2 </w:t>
      </w:r>
      <w:r w:rsidR="0038333C" w:rsidRPr="009F43B3">
        <w:rPr>
          <w:rFonts w:ascii="Comic Sans MS" w:eastAsia="Times New Roman" w:hAnsi="Comic Sans MS" w:cs="Times New Roman"/>
          <w:sz w:val="24"/>
          <w:szCs w:val="24"/>
        </w:rPr>
        <w:t>La liste des ingrédients</w:t>
      </w:r>
    </w:p>
    <w:p w:rsidR="0038333C" w:rsidRPr="009F43B3"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2/3 </w:t>
      </w:r>
      <w:r w:rsidR="0038333C" w:rsidRPr="009F43B3">
        <w:rPr>
          <w:rFonts w:ascii="Comic Sans MS" w:eastAsia="Times New Roman" w:hAnsi="Comic Sans MS" w:cs="Times New Roman"/>
          <w:sz w:val="24"/>
          <w:szCs w:val="24"/>
        </w:rPr>
        <w:t>La date de durabilité du produit</w:t>
      </w:r>
    </w:p>
    <w:p w:rsidR="0038333C" w:rsidRPr="009F43B3"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2/4 </w:t>
      </w:r>
      <w:r w:rsidR="0038333C" w:rsidRPr="009F43B3">
        <w:rPr>
          <w:rFonts w:ascii="Comic Sans MS" w:eastAsia="Times New Roman" w:hAnsi="Comic Sans MS" w:cs="Times New Roman"/>
          <w:sz w:val="24"/>
          <w:szCs w:val="24"/>
        </w:rPr>
        <w:t>Le nom ou la raison sociale et l'adresse du fabricant, conditionneur ou vendeur</w:t>
      </w:r>
    </w:p>
    <w:p w:rsidR="0038333C" w:rsidRPr="009F43B3"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2/5 </w:t>
      </w:r>
      <w:r w:rsidR="0038333C" w:rsidRPr="009F43B3">
        <w:rPr>
          <w:rFonts w:ascii="Comic Sans MS" w:eastAsia="Times New Roman" w:hAnsi="Comic Sans MS" w:cs="Times New Roman"/>
          <w:sz w:val="24"/>
          <w:szCs w:val="24"/>
        </w:rPr>
        <w:t>L'indication du lot de fabrication</w:t>
      </w:r>
    </w:p>
    <w:p w:rsidR="00397A05"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2/6 </w:t>
      </w:r>
      <w:r w:rsidR="0038333C" w:rsidRPr="009F43B3">
        <w:rPr>
          <w:rFonts w:ascii="Comic Sans MS" w:eastAsia="Times New Roman" w:hAnsi="Comic Sans MS" w:cs="Times New Roman"/>
          <w:sz w:val="24"/>
          <w:szCs w:val="24"/>
        </w:rPr>
        <w:t>La quantité nette</w:t>
      </w:r>
    </w:p>
    <w:p w:rsidR="000F7809" w:rsidRDefault="006279A9" w:rsidP="00B63496">
      <w:pPr>
        <w:spacing w:after="0" w:line="240" w:lineRule="auto"/>
        <w:ind w:left="360"/>
        <w:jc w:val="both"/>
        <w:rPr>
          <w:rFonts w:ascii="Comic Sans MS" w:eastAsia="Times New Roman" w:hAnsi="Comic Sans MS" w:cs="Times New Roman"/>
          <w:sz w:val="24"/>
          <w:szCs w:val="24"/>
        </w:rPr>
      </w:pPr>
      <w:r w:rsidRPr="009F43B3">
        <w:rPr>
          <w:rFonts w:ascii="Comic Sans MS" w:eastAsia="Times New Roman" w:hAnsi="Comic Sans MS" w:cs="Times New Roman"/>
          <w:sz w:val="24"/>
          <w:szCs w:val="24"/>
        </w:rPr>
        <w:t xml:space="preserve">2/7 </w:t>
      </w:r>
      <w:r w:rsidR="0038333C" w:rsidRPr="009F43B3">
        <w:rPr>
          <w:rFonts w:ascii="Comic Sans MS" w:eastAsia="Times New Roman" w:hAnsi="Comic Sans MS" w:cs="Times New Roman"/>
          <w:sz w:val="24"/>
          <w:szCs w:val="24"/>
        </w:rPr>
        <w:t>L'indication du pays d'origine</w:t>
      </w:r>
    </w:p>
    <w:p w:rsidR="00A62DD1" w:rsidRDefault="0027663A" w:rsidP="00DF71CF">
      <w:pPr>
        <w:pStyle w:val="NormalWeb"/>
        <w:spacing w:after="0" w:afterAutospacing="0"/>
        <w:rPr>
          <w:rFonts w:ascii="Comic Sans MS" w:hAnsi="Comic Sans MS"/>
        </w:rPr>
      </w:pPr>
      <w:r>
        <w:rPr>
          <w:rFonts w:ascii="Comic Sans MS" w:hAnsi="Comic Sans MS"/>
          <w:bCs/>
          <w:i/>
          <w:iCs/>
          <w:color w:val="008000"/>
          <w:sz w:val="27"/>
          <w:szCs w:val="27"/>
        </w:rPr>
        <w:lastRenderedPageBreak/>
        <w:t>2-</w:t>
      </w:r>
      <w:r w:rsidR="006279A9">
        <w:rPr>
          <w:rFonts w:ascii="Comic Sans MS" w:hAnsi="Comic Sans MS"/>
          <w:bCs/>
          <w:i/>
          <w:iCs/>
          <w:color w:val="008000"/>
          <w:sz w:val="27"/>
          <w:szCs w:val="27"/>
        </w:rPr>
        <w:t xml:space="preserve">1 </w:t>
      </w:r>
      <w:r w:rsidR="00855848" w:rsidRPr="009E1510">
        <w:rPr>
          <w:rFonts w:ascii="Comic Sans MS" w:hAnsi="Comic Sans MS"/>
          <w:bCs/>
          <w:i/>
          <w:iCs/>
          <w:color w:val="008000"/>
          <w:sz w:val="27"/>
          <w:szCs w:val="27"/>
        </w:rPr>
        <w:t xml:space="preserve">Dénominations </w:t>
      </w:r>
      <w:r w:rsidR="00855848" w:rsidRPr="00176733">
        <w:rPr>
          <w:rFonts w:ascii="Comic Sans MS" w:hAnsi="Comic Sans MS"/>
          <w:bCs/>
          <w:i/>
          <w:iCs/>
          <w:color w:val="008000"/>
          <w:sz w:val="27"/>
          <w:szCs w:val="27"/>
        </w:rPr>
        <w:t xml:space="preserve"> du miel</w:t>
      </w:r>
      <w:r w:rsidR="00B63496">
        <w:rPr>
          <w:rFonts w:ascii="Comic Sans MS" w:hAnsi="Comic Sans MS"/>
          <w:bCs/>
          <w:i/>
          <w:iCs/>
          <w:color w:val="008000"/>
          <w:sz w:val="27"/>
          <w:szCs w:val="27"/>
        </w:rPr>
        <w:t> :</w:t>
      </w:r>
      <w:r w:rsidR="00C202DA" w:rsidRPr="009E1510">
        <w:rPr>
          <w:rFonts w:ascii="Comic Sans MS" w:hAnsi="Comic Sans MS"/>
        </w:rPr>
        <w:t xml:space="preserve"> </w:t>
      </w:r>
    </w:p>
    <w:p w:rsidR="0027663A" w:rsidRDefault="00FA69CB" w:rsidP="00B63496">
      <w:pPr>
        <w:pStyle w:val="NormalWeb"/>
        <w:spacing w:before="0" w:beforeAutospacing="0" w:after="0" w:afterAutospacing="0"/>
        <w:ind w:firstLine="567"/>
        <w:rPr>
          <w:rFonts w:ascii="Comic Sans MS" w:hAnsi="Comic Sans MS"/>
        </w:rPr>
      </w:pPr>
      <w:r w:rsidRPr="005F595A">
        <w:rPr>
          <w:rFonts w:ascii="Comic Sans MS" w:hAnsi="Comic Sans MS"/>
        </w:rPr>
        <w:t>La dénomination de vente est obligatoire</w:t>
      </w:r>
      <w:r w:rsidR="000E638F">
        <w:rPr>
          <w:rFonts w:ascii="Comic Sans MS" w:hAnsi="Comic Sans MS"/>
        </w:rPr>
        <w:t>.</w:t>
      </w:r>
    </w:p>
    <w:p w:rsidR="00A03A20" w:rsidRDefault="00907BB4" w:rsidP="00B63496">
      <w:pPr>
        <w:pStyle w:val="NormalWeb"/>
        <w:spacing w:before="0" w:beforeAutospacing="0" w:after="0" w:afterAutospacing="0"/>
        <w:ind w:firstLine="567"/>
        <w:rPr>
          <w:b/>
          <w:bCs/>
        </w:rPr>
      </w:pPr>
      <w:r w:rsidRPr="001E4DAC">
        <w:rPr>
          <w:rFonts w:ascii="Comic Sans MS" w:hAnsi="Comic Sans MS"/>
        </w:rPr>
        <w:t xml:space="preserve">La simple dénomination </w:t>
      </w:r>
      <w:r w:rsidR="009E1510" w:rsidRPr="001E4DAC">
        <w:rPr>
          <w:rFonts w:ascii="Comic Sans MS" w:hAnsi="Comic Sans MS"/>
        </w:rPr>
        <w:t xml:space="preserve"> de vente </w:t>
      </w:r>
      <w:r w:rsidRPr="006A6B96">
        <w:rPr>
          <w:rFonts w:ascii="Comic Sans MS" w:hAnsi="Comic Sans MS"/>
          <w:bCs/>
          <w:i/>
          <w:sz w:val="20"/>
          <w:szCs w:val="20"/>
        </w:rPr>
        <w:t>« MIEL »</w:t>
      </w:r>
      <w:r w:rsidRPr="001E4DAC">
        <w:rPr>
          <w:rFonts w:ascii="Comic Sans MS" w:hAnsi="Comic Sans MS"/>
        </w:rPr>
        <w:t xml:space="preserve"> suffit</w:t>
      </w:r>
      <w:r w:rsidR="000E638F">
        <w:rPr>
          <w:rFonts w:ascii="Comic Sans MS" w:hAnsi="Comic Sans MS"/>
        </w:rPr>
        <w:t>.</w:t>
      </w:r>
    </w:p>
    <w:p w:rsidR="00780DB7" w:rsidRDefault="00907BB4" w:rsidP="00B63496">
      <w:pPr>
        <w:pStyle w:val="NormalWeb"/>
        <w:spacing w:before="0" w:beforeAutospacing="0" w:after="0" w:afterAutospacing="0"/>
        <w:ind w:firstLine="567"/>
        <w:rPr>
          <w:rFonts w:ascii="Comic Sans MS" w:hAnsi="Comic Sans MS"/>
          <w:bCs/>
        </w:rPr>
      </w:pPr>
      <w:r w:rsidRPr="009E1510">
        <w:rPr>
          <w:rFonts w:ascii="Comic Sans MS" w:hAnsi="Comic Sans MS"/>
        </w:rPr>
        <w:t xml:space="preserve">La dénomination, </w:t>
      </w:r>
      <w:r w:rsidRPr="0052027C">
        <w:rPr>
          <w:rFonts w:ascii="Comic Sans MS" w:hAnsi="Comic Sans MS"/>
          <w:color w:val="FF0000"/>
        </w:rPr>
        <w:t xml:space="preserve">« </w:t>
      </w:r>
      <w:r w:rsidRPr="0049285E">
        <w:rPr>
          <w:rFonts w:ascii="Comic Sans MS" w:hAnsi="Comic Sans MS"/>
          <w:i/>
          <w:color w:val="FF0000"/>
          <w:sz w:val="20"/>
          <w:szCs w:val="20"/>
        </w:rPr>
        <w:t>Miel de Pays » ou « Miel de Terroir</w:t>
      </w:r>
      <w:r w:rsidRPr="0052027C">
        <w:rPr>
          <w:rFonts w:ascii="Comic Sans MS" w:hAnsi="Comic Sans MS"/>
          <w:color w:val="FF0000"/>
        </w:rPr>
        <w:t xml:space="preserve"> » est  strictement interdit</w:t>
      </w:r>
      <w:r w:rsidR="00F56254">
        <w:rPr>
          <w:rFonts w:ascii="Comic Sans MS" w:hAnsi="Comic Sans MS"/>
          <w:color w:val="FF0000"/>
        </w:rPr>
        <w:t>e</w:t>
      </w:r>
      <w:r w:rsidRPr="0052027C">
        <w:rPr>
          <w:rFonts w:ascii="Comic Sans MS" w:hAnsi="Comic Sans MS"/>
          <w:color w:val="FF0000"/>
        </w:rPr>
        <w:t>.</w:t>
      </w:r>
      <w:r w:rsidR="00C202DA" w:rsidRPr="009E1510">
        <w:rPr>
          <w:rFonts w:ascii="Comic Sans MS" w:hAnsi="Comic Sans MS"/>
          <w:bCs/>
        </w:rPr>
        <w:t xml:space="preserve"> </w:t>
      </w:r>
    </w:p>
    <w:p w:rsidR="00FA69CB" w:rsidRDefault="00780DB7" w:rsidP="00B63496">
      <w:pPr>
        <w:spacing w:after="0" w:line="240" w:lineRule="auto"/>
        <w:ind w:firstLine="567"/>
        <w:rPr>
          <w:rFonts w:ascii="Comic Sans MS" w:eastAsia="Times New Roman" w:hAnsi="Comic Sans MS" w:cs="Times New Roman"/>
          <w:color w:val="FF0000"/>
          <w:sz w:val="24"/>
          <w:szCs w:val="24"/>
        </w:rPr>
      </w:pPr>
      <w:r w:rsidRPr="00FA69CB">
        <w:rPr>
          <w:rFonts w:ascii="Comic Sans MS" w:eastAsia="Times New Roman" w:hAnsi="Comic Sans MS" w:cs="Times New Roman"/>
          <w:color w:val="FF0000"/>
          <w:sz w:val="24"/>
          <w:szCs w:val="24"/>
        </w:rPr>
        <w:t>Toute</w:t>
      </w:r>
      <w:r w:rsidRPr="0052027C">
        <w:rPr>
          <w:rFonts w:ascii="Comic Sans MS" w:eastAsia="Times New Roman" w:hAnsi="Comic Sans MS" w:cs="Times New Roman"/>
          <w:color w:val="FF0000"/>
          <w:sz w:val="24"/>
          <w:szCs w:val="24"/>
        </w:rPr>
        <w:t xml:space="preserve"> adjonction valorisante ou thérapeutique est interdite. </w:t>
      </w:r>
    </w:p>
    <w:p w:rsidR="00FA69CB" w:rsidRPr="0052027C" w:rsidRDefault="00780DB7" w:rsidP="00B63496">
      <w:pPr>
        <w:spacing w:after="0" w:line="240" w:lineRule="auto"/>
        <w:ind w:firstLine="567"/>
        <w:rPr>
          <w:rFonts w:ascii="Comic Sans MS" w:eastAsia="Times New Roman" w:hAnsi="Comic Sans MS" w:cs="Times New Roman"/>
          <w:sz w:val="24"/>
          <w:szCs w:val="24"/>
        </w:rPr>
      </w:pPr>
      <w:r w:rsidRPr="0052027C">
        <w:rPr>
          <w:rFonts w:ascii="Comic Sans MS" w:eastAsia="Times New Roman" w:hAnsi="Comic Sans MS" w:cs="Times New Roman"/>
          <w:sz w:val="24"/>
          <w:szCs w:val="24"/>
        </w:rPr>
        <w:t xml:space="preserve">Exemples: 100 % </w:t>
      </w:r>
      <w:r w:rsidR="00FA69CB">
        <w:rPr>
          <w:rFonts w:ascii="Comic Sans MS" w:eastAsia="Times New Roman" w:hAnsi="Comic Sans MS" w:cs="Times New Roman"/>
          <w:sz w:val="24"/>
          <w:szCs w:val="24"/>
        </w:rPr>
        <w:t xml:space="preserve">miel, </w:t>
      </w:r>
      <w:r w:rsidRPr="0052027C">
        <w:rPr>
          <w:rFonts w:ascii="Comic Sans MS" w:eastAsia="Times New Roman" w:hAnsi="Comic Sans MS" w:cs="Times New Roman"/>
          <w:sz w:val="24"/>
          <w:szCs w:val="24"/>
        </w:rPr>
        <w:t>pur, sain, naturel, extra, biologique, contre la toux, etc.</w:t>
      </w:r>
    </w:p>
    <w:p w:rsidR="00907BB4" w:rsidRPr="0052027C" w:rsidRDefault="00907BB4" w:rsidP="00B63496">
      <w:pPr>
        <w:pStyle w:val="NormalWeb"/>
        <w:spacing w:before="0" w:beforeAutospacing="0" w:after="0" w:afterAutospacing="0"/>
        <w:ind w:firstLine="567"/>
        <w:rPr>
          <w:rFonts w:ascii="Comic Sans MS" w:hAnsi="Comic Sans MS"/>
        </w:rPr>
      </w:pPr>
      <w:r w:rsidRPr="0052027C">
        <w:rPr>
          <w:rFonts w:ascii="Comic Sans MS" w:hAnsi="Comic Sans MS"/>
        </w:rPr>
        <w:t>Très grande prudence pour l'utilisation d</w:t>
      </w:r>
      <w:r w:rsidR="001E4DAC">
        <w:rPr>
          <w:rFonts w:ascii="Comic Sans MS" w:hAnsi="Comic Sans MS"/>
        </w:rPr>
        <w:t xml:space="preserve">es mentions </w:t>
      </w:r>
      <w:r w:rsidR="001E4DAC" w:rsidRPr="00640488">
        <w:rPr>
          <w:rFonts w:ascii="Comic Sans MS" w:hAnsi="Comic Sans MS"/>
          <w:i/>
          <w:sz w:val="20"/>
          <w:szCs w:val="20"/>
        </w:rPr>
        <w:t>« Mille Fleurs »</w:t>
      </w:r>
      <w:r w:rsidR="001E4DAC">
        <w:rPr>
          <w:rFonts w:ascii="Comic Sans MS" w:hAnsi="Comic Sans MS"/>
        </w:rPr>
        <w:t>, «</w:t>
      </w:r>
      <w:r w:rsidRPr="00640488">
        <w:rPr>
          <w:rFonts w:ascii="Comic Sans MS" w:hAnsi="Comic Sans MS"/>
          <w:i/>
          <w:sz w:val="20"/>
          <w:szCs w:val="20"/>
        </w:rPr>
        <w:t xml:space="preserve">Toutes Fleurs», «Printemps», </w:t>
      </w:r>
      <w:r w:rsidRPr="0049285E">
        <w:rPr>
          <w:rFonts w:ascii="Comic Sans MS" w:hAnsi="Comic Sans MS"/>
          <w:i/>
          <w:sz w:val="20"/>
          <w:szCs w:val="20"/>
        </w:rPr>
        <w:t>«Crémeux», «Liquide», «Doré»,</w:t>
      </w:r>
      <w:r w:rsidRPr="0052027C">
        <w:rPr>
          <w:rFonts w:ascii="Comic Sans MS" w:hAnsi="Comic Sans MS"/>
        </w:rPr>
        <w:t xml:space="preserve"> etc., qui sont encore tolérées du fait des usages </w:t>
      </w:r>
      <w:r w:rsidR="00EF77E2">
        <w:rPr>
          <w:rFonts w:ascii="Comic Sans MS" w:hAnsi="Comic Sans MS"/>
        </w:rPr>
        <w:t xml:space="preserve">et seulement à titre de mentions informatives, </w:t>
      </w:r>
      <w:r w:rsidRPr="0052027C">
        <w:rPr>
          <w:rFonts w:ascii="Comic Sans MS" w:hAnsi="Comic Sans MS"/>
        </w:rPr>
        <w:t>à condition de figurer en plus petit</w:t>
      </w:r>
      <w:r w:rsidRPr="009E1510">
        <w:rPr>
          <w:rFonts w:ascii="Comic Sans MS" w:hAnsi="Comic Sans MS"/>
        </w:rPr>
        <w:t xml:space="preserve">s </w:t>
      </w:r>
      <w:r w:rsidR="00EF77E2" w:rsidRPr="009E1510">
        <w:rPr>
          <w:rFonts w:ascii="Comic Sans MS" w:hAnsi="Comic Sans MS"/>
        </w:rPr>
        <w:t>caractères.</w:t>
      </w:r>
    </w:p>
    <w:p w:rsidR="00BB4B30" w:rsidRDefault="00780DB7" w:rsidP="00A234EF">
      <w:pPr>
        <w:spacing w:after="0" w:line="240" w:lineRule="auto"/>
        <w:ind w:firstLine="567"/>
        <w:rPr>
          <w:rFonts w:ascii="Comic Sans MS" w:eastAsia="Times New Roman" w:hAnsi="Comic Sans MS" w:cs="Times New Roman"/>
          <w:sz w:val="24"/>
          <w:szCs w:val="24"/>
        </w:rPr>
      </w:pPr>
      <w:r w:rsidRPr="009F43B3">
        <w:rPr>
          <w:rFonts w:ascii="Comic Sans MS" w:eastAsia="Times New Roman" w:hAnsi="Comic Sans MS" w:cs="Times New Roman"/>
          <w:color w:val="FF0000"/>
          <w:sz w:val="24"/>
          <w:szCs w:val="24"/>
        </w:rPr>
        <w:t xml:space="preserve"> </w:t>
      </w:r>
      <w:r w:rsidR="00907BB4" w:rsidRPr="009F43B3">
        <w:rPr>
          <w:rFonts w:ascii="Comic Sans MS" w:eastAsia="Times New Roman" w:hAnsi="Comic Sans MS" w:cs="Times New Roman"/>
          <w:color w:val="FF0000"/>
          <w:sz w:val="24"/>
          <w:szCs w:val="24"/>
        </w:rPr>
        <w:t>«</w:t>
      </w:r>
      <w:r w:rsidR="00907BB4" w:rsidRPr="0052027C">
        <w:rPr>
          <w:rFonts w:ascii="Comic Sans MS" w:eastAsia="Times New Roman" w:hAnsi="Comic Sans MS" w:cs="Times New Roman"/>
          <w:sz w:val="24"/>
          <w:szCs w:val="24"/>
        </w:rPr>
        <w:t xml:space="preserve"> </w:t>
      </w:r>
      <w:r w:rsidR="00907BB4" w:rsidRPr="0052027C">
        <w:rPr>
          <w:rFonts w:ascii="Comic Sans MS" w:eastAsia="Times New Roman" w:hAnsi="Comic Sans MS" w:cs="Times New Roman"/>
          <w:color w:val="FF0000"/>
          <w:sz w:val="24"/>
          <w:szCs w:val="24"/>
        </w:rPr>
        <w:t>Miel à la Gelée Royale » ou « Miel et Gelée Royale » sont interdits</w:t>
      </w:r>
      <w:r w:rsidR="00907BB4" w:rsidRPr="0052027C">
        <w:rPr>
          <w:rFonts w:ascii="Comic Sans MS" w:eastAsia="Times New Roman" w:hAnsi="Comic Sans MS" w:cs="Times New Roman"/>
          <w:sz w:val="24"/>
          <w:szCs w:val="24"/>
        </w:rPr>
        <w:t xml:space="preserve">. </w:t>
      </w:r>
      <w:r w:rsidR="00907BB4" w:rsidRPr="009E1510">
        <w:rPr>
          <w:rFonts w:ascii="Comic Sans MS" w:eastAsia="Times New Roman" w:hAnsi="Comic Sans MS" w:cs="Times New Roman"/>
          <w:sz w:val="24"/>
          <w:szCs w:val="24"/>
        </w:rPr>
        <w:t xml:space="preserve"> </w:t>
      </w:r>
    </w:p>
    <w:p w:rsidR="00A234EF" w:rsidRPr="0052027C" w:rsidRDefault="00A234EF" w:rsidP="0020585F">
      <w:pPr>
        <w:spacing w:after="0" w:line="240" w:lineRule="auto"/>
        <w:ind w:firstLine="567"/>
        <w:rPr>
          <w:rFonts w:ascii="Comic Sans MS" w:eastAsia="Times New Roman" w:hAnsi="Comic Sans MS" w:cs="Times New Roman"/>
          <w:sz w:val="24"/>
          <w:szCs w:val="24"/>
        </w:rPr>
      </w:pPr>
    </w:p>
    <w:p w:rsidR="00FA69CB" w:rsidRDefault="00C202DA" w:rsidP="0020585F">
      <w:pPr>
        <w:spacing w:after="0" w:line="240" w:lineRule="auto"/>
        <w:ind w:firstLine="567"/>
        <w:rPr>
          <w:rFonts w:ascii="Comic Sans MS" w:eastAsia="Times New Roman" w:hAnsi="Comic Sans MS" w:cs="Times New Roman"/>
          <w:sz w:val="24"/>
          <w:szCs w:val="24"/>
        </w:rPr>
      </w:pPr>
      <w:r w:rsidRPr="009E1510">
        <w:rPr>
          <w:rFonts w:ascii="Comic Sans MS" w:eastAsia="Times New Roman" w:hAnsi="Comic Sans MS" w:cs="Times New Roman"/>
          <w:sz w:val="24"/>
          <w:szCs w:val="24"/>
        </w:rPr>
        <w:t xml:space="preserve">Sont </w:t>
      </w:r>
      <w:r w:rsidR="00907BB4" w:rsidRPr="0052027C">
        <w:rPr>
          <w:rFonts w:ascii="Comic Sans MS" w:eastAsia="Times New Roman" w:hAnsi="Comic Sans MS" w:cs="Times New Roman"/>
          <w:sz w:val="24"/>
          <w:szCs w:val="24"/>
        </w:rPr>
        <w:t>autorisées les indi</w:t>
      </w:r>
      <w:r w:rsidRPr="009E1510">
        <w:rPr>
          <w:rFonts w:ascii="Comic Sans MS" w:eastAsia="Times New Roman" w:hAnsi="Comic Sans MS" w:cs="Times New Roman"/>
          <w:sz w:val="24"/>
          <w:szCs w:val="24"/>
        </w:rPr>
        <w:t>cations</w:t>
      </w:r>
      <w:r w:rsidR="00FA69CB">
        <w:rPr>
          <w:rFonts w:ascii="Comic Sans MS" w:eastAsia="Times New Roman" w:hAnsi="Comic Sans MS" w:cs="Times New Roman"/>
          <w:sz w:val="24"/>
          <w:szCs w:val="24"/>
        </w:rPr>
        <w:t> :</w:t>
      </w:r>
    </w:p>
    <w:p w:rsidR="0027663A" w:rsidRDefault="00C202DA" w:rsidP="0020585F">
      <w:pPr>
        <w:spacing w:after="0" w:line="240" w:lineRule="auto"/>
        <w:ind w:firstLine="567"/>
        <w:rPr>
          <w:rFonts w:ascii="Comic Sans MS" w:eastAsia="Times New Roman" w:hAnsi="Comic Sans MS" w:cs="Times New Roman"/>
          <w:sz w:val="24"/>
          <w:szCs w:val="24"/>
        </w:rPr>
      </w:pPr>
      <w:r w:rsidRPr="009E1510">
        <w:rPr>
          <w:rFonts w:ascii="Comic Sans MS" w:eastAsia="Times New Roman" w:hAnsi="Comic Sans MS" w:cs="Times New Roman"/>
          <w:sz w:val="24"/>
          <w:szCs w:val="24"/>
        </w:rPr>
        <w:t xml:space="preserve"> </w:t>
      </w:r>
      <w:r w:rsidR="00FA69CB" w:rsidRPr="00BB4B30">
        <w:rPr>
          <w:rFonts w:ascii="Comic Sans MS" w:eastAsia="Times New Roman" w:hAnsi="Comic Sans MS" w:cs="Times New Roman"/>
          <w:sz w:val="24"/>
          <w:szCs w:val="24"/>
          <w:u w:val="single"/>
        </w:rPr>
        <w:t>D’origine</w:t>
      </w:r>
      <w:r w:rsidRPr="00BB4B30">
        <w:rPr>
          <w:rFonts w:ascii="Comic Sans MS" w:eastAsia="Times New Roman" w:hAnsi="Comic Sans MS" w:cs="Times New Roman"/>
          <w:sz w:val="24"/>
          <w:szCs w:val="24"/>
          <w:u w:val="single"/>
        </w:rPr>
        <w:t xml:space="preserve"> géographique</w:t>
      </w:r>
      <w:r w:rsidRPr="009E1510">
        <w:rPr>
          <w:rFonts w:ascii="Comic Sans MS" w:eastAsia="Times New Roman" w:hAnsi="Comic Sans MS" w:cs="Times New Roman"/>
          <w:sz w:val="24"/>
          <w:szCs w:val="24"/>
        </w:rPr>
        <w:t xml:space="preserve"> </w:t>
      </w:r>
      <w:r w:rsidRPr="00504F6D">
        <w:rPr>
          <w:rFonts w:ascii="Comic Sans MS" w:eastAsia="Times New Roman" w:hAnsi="Comic Sans MS" w:cs="Times New Roman"/>
          <w:i/>
          <w:sz w:val="20"/>
          <w:szCs w:val="20"/>
        </w:rPr>
        <w:t>« Miel de Bretagne » « Miel de Normandie</w:t>
      </w:r>
      <w:r w:rsidRPr="00F56254">
        <w:rPr>
          <w:rFonts w:ascii="Comic Sans MS" w:eastAsia="Times New Roman" w:hAnsi="Comic Sans MS" w:cs="Times New Roman"/>
          <w:i/>
          <w:sz w:val="20"/>
          <w:szCs w:val="20"/>
        </w:rPr>
        <w:t xml:space="preserve"> »</w:t>
      </w:r>
      <w:r w:rsidRPr="009E1510">
        <w:rPr>
          <w:rFonts w:ascii="Comic Sans MS" w:eastAsia="Times New Roman" w:hAnsi="Comic Sans MS" w:cs="Times New Roman"/>
          <w:sz w:val="24"/>
          <w:szCs w:val="24"/>
        </w:rPr>
        <w:t> </w:t>
      </w:r>
      <w:r w:rsidR="00F56254">
        <w:rPr>
          <w:rFonts w:ascii="Comic Sans MS" w:eastAsia="Times New Roman" w:hAnsi="Comic Sans MS" w:cs="Times New Roman"/>
          <w:sz w:val="24"/>
          <w:szCs w:val="24"/>
        </w:rPr>
        <w:t>…</w:t>
      </w:r>
    </w:p>
    <w:p w:rsidR="0027663A" w:rsidRPr="0027663A" w:rsidRDefault="00C202DA" w:rsidP="0020585F">
      <w:pPr>
        <w:spacing w:after="0" w:line="240" w:lineRule="auto"/>
        <w:ind w:firstLine="567"/>
        <w:rPr>
          <w:rFonts w:ascii="Comic Sans MS" w:eastAsia="Times New Roman" w:hAnsi="Comic Sans MS" w:cs="Times New Roman"/>
          <w:i/>
          <w:sz w:val="24"/>
          <w:szCs w:val="24"/>
        </w:rPr>
      </w:pPr>
      <w:r w:rsidRPr="009E1510">
        <w:rPr>
          <w:rFonts w:ascii="Comic Sans MS" w:eastAsia="Times New Roman" w:hAnsi="Comic Sans MS" w:cs="Times New Roman"/>
          <w:sz w:val="24"/>
          <w:szCs w:val="24"/>
        </w:rPr>
        <w:t xml:space="preserve"> </w:t>
      </w:r>
      <w:r w:rsidR="0027663A">
        <w:rPr>
          <w:rFonts w:ascii="Comic Sans MS" w:eastAsia="Times New Roman" w:hAnsi="Comic Sans MS" w:cs="Times New Roman"/>
          <w:sz w:val="24"/>
          <w:szCs w:val="24"/>
        </w:rPr>
        <w:t xml:space="preserve"> </w:t>
      </w:r>
      <w:r w:rsidR="0027663A" w:rsidRPr="009F43B3">
        <w:rPr>
          <w:rFonts w:ascii="Comic Sans MS" w:eastAsia="Times New Roman" w:hAnsi="Comic Sans MS" w:cs="Times New Roman"/>
          <w:sz w:val="20"/>
          <w:szCs w:val="20"/>
        </w:rPr>
        <w:t>Remarque </w:t>
      </w:r>
      <w:r w:rsidR="009F43B3" w:rsidRPr="009F43B3">
        <w:rPr>
          <w:rFonts w:ascii="Comic Sans MS" w:eastAsia="Times New Roman" w:hAnsi="Comic Sans MS" w:cs="Times New Roman"/>
          <w:sz w:val="20"/>
          <w:szCs w:val="20"/>
        </w:rPr>
        <w:t>:</w:t>
      </w:r>
      <w:r w:rsidR="009F43B3" w:rsidRPr="009F43B3">
        <w:rPr>
          <w:rFonts w:ascii="Comic Sans MS" w:eastAsia="Times New Roman" w:hAnsi="Comic Sans MS" w:cs="Times New Roman"/>
          <w:i/>
          <w:sz w:val="20"/>
          <w:szCs w:val="20"/>
        </w:rPr>
        <w:t xml:space="preserve"> Dès</w:t>
      </w:r>
      <w:r w:rsidR="0027663A" w:rsidRPr="009F43B3">
        <w:rPr>
          <w:rFonts w:ascii="Comic Sans MS" w:eastAsia="Times New Roman" w:hAnsi="Comic Sans MS" w:cs="Times New Roman"/>
          <w:i/>
          <w:sz w:val="20"/>
          <w:szCs w:val="20"/>
        </w:rPr>
        <w:t xml:space="preserve"> lors qu’un miel bénéficie d’un signe officiel de qualité (AOC, AOP, IGP), le nom géographique ne peut pas être utilisé dans la dénomination de vente d’un miel ayant la même origine géographique</w:t>
      </w:r>
      <w:r w:rsidR="00BB4B30">
        <w:rPr>
          <w:rFonts w:ascii="Comic Sans MS" w:eastAsia="Times New Roman" w:hAnsi="Comic Sans MS" w:cs="Times New Roman"/>
          <w:i/>
          <w:sz w:val="20"/>
          <w:szCs w:val="20"/>
        </w:rPr>
        <w:t>.</w:t>
      </w:r>
    </w:p>
    <w:p w:rsidR="009F43B3" w:rsidRDefault="009F43B3" w:rsidP="0020585F">
      <w:pPr>
        <w:spacing w:after="0" w:line="240" w:lineRule="auto"/>
        <w:ind w:firstLine="567"/>
        <w:rPr>
          <w:rFonts w:ascii="Comic Sans MS" w:eastAsia="Times New Roman" w:hAnsi="Comic Sans MS" w:cs="Times New Roman"/>
          <w:bCs/>
          <w:i/>
          <w:iCs/>
          <w:color w:val="008000"/>
          <w:sz w:val="27"/>
          <w:szCs w:val="27"/>
        </w:rPr>
      </w:pPr>
      <w:r w:rsidRPr="00BB4B30">
        <w:rPr>
          <w:rFonts w:ascii="Comic Sans MS" w:eastAsia="Times New Roman" w:hAnsi="Comic Sans MS" w:cs="Times New Roman"/>
          <w:sz w:val="24"/>
          <w:szCs w:val="24"/>
          <w:u w:val="single"/>
        </w:rPr>
        <w:t xml:space="preserve">D’origine </w:t>
      </w:r>
      <w:r w:rsidR="00FA69CB" w:rsidRPr="00BB4B30">
        <w:rPr>
          <w:rFonts w:ascii="Comic Sans MS" w:eastAsia="Times New Roman" w:hAnsi="Comic Sans MS" w:cs="Times New Roman"/>
          <w:sz w:val="24"/>
          <w:szCs w:val="24"/>
          <w:u w:val="single"/>
        </w:rPr>
        <w:t>Topographique</w:t>
      </w:r>
      <w:r>
        <w:rPr>
          <w:rFonts w:ascii="Comic Sans MS" w:eastAsia="Times New Roman" w:hAnsi="Comic Sans MS" w:cs="Times New Roman"/>
          <w:sz w:val="24"/>
          <w:szCs w:val="24"/>
        </w:rPr>
        <w:t> :</w:t>
      </w:r>
      <w:r w:rsidR="00FA69CB">
        <w:rPr>
          <w:rFonts w:ascii="Comic Sans MS" w:eastAsia="Times New Roman" w:hAnsi="Comic Sans MS" w:cs="Times New Roman"/>
          <w:sz w:val="24"/>
          <w:szCs w:val="24"/>
        </w:rPr>
        <w:t xml:space="preserve"> </w:t>
      </w:r>
      <w:r w:rsidR="00C202DA" w:rsidRPr="00504F6D">
        <w:rPr>
          <w:rFonts w:ascii="Comic Sans MS" w:eastAsia="Times New Roman" w:hAnsi="Comic Sans MS" w:cs="Times New Roman"/>
          <w:i/>
          <w:sz w:val="20"/>
          <w:szCs w:val="20"/>
        </w:rPr>
        <w:t>« Miel de Forêt »</w:t>
      </w:r>
      <w:r w:rsidR="004525B2" w:rsidRPr="00504F6D">
        <w:rPr>
          <w:rFonts w:ascii="Comic Sans MS" w:eastAsia="Times New Roman" w:hAnsi="Comic Sans MS" w:cs="Times New Roman"/>
          <w:i/>
          <w:sz w:val="20"/>
          <w:szCs w:val="20"/>
        </w:rPr>
        <w:t xml:space="preserve"> </w:t>
      </w:r>
      <w:r w:rsidR="00EF77E2">
        <w:rPr>
          <w:rFonts w:ascii="Comic Sans MS" w:eastAsia="Times New Roman" w:hAnsi="Comic Sans MS" w:cs="Times New Roman"/>
          <w:i/>
          <w:sz w:val="20"/>
          <w:szCs w:val="20"/>
        </w:rPr>
        <w:t>« miel de montagne »</w:t>
      </w:r>
    </w:p>
    <w:p w:rsidR="00BB4B30" w:rsidRPr="004525B2" w:rsidRDefault="009F43B3" w:rsidP="0020585F">
      <w:pPr>
        <w:spacing w:after="0" w:line="240" w:lineRule="auto"/>
        <w:ind w:firstLine="567"/>
        <w:rPr>
          <w:rFonts w:ascii="Times New Roman" w:eastAsia="Times New Roman" w:hAnsi="Times New Roman" w:cs="Times New Roman"/>
          <w:sz w:val="24"/>
          <w:szCs w:val="24"/>
        </w:rPr>
      </w:pPr>
      <w:r w:rsidRPr="00BB4B30">
        <w:rPr>
          <w:rFonts w:ascii="Comic Sans MS" w:eastAsia="Times New Roman" w:hAnsi="Comic Sans MS" w:cs="Times New Roman"/>
          <w:sz w:val="24"/>
          <w:szCs w:val="24"/>
          <w:u w:val="single"/>
        </w:rPr>
        <w:t>D’origine florale</w:t>
      </w:r>
      <w:r>
        <w:rPr>
          <w:rFonts w:ascii="Comic Sans MS" w:eastAsia="Times New Roman" w:hAnsi="Comic Sans MS" w:cs="Times New Roman"/>
          <w:sz w:val="24"/>
          <w:szCs w:val="24"/>
        </w:rPr>
        <w:t xml:space="preserve"> : </w:t>
      </w:r>
      <w:r w:rsidR="00E863AA" w:rsidRPr="00504F6D">
        <w:rPr>
          <w:rFonts w:ascii="Comic Sans MS" w:eastAsia="Times New Roman" w:hAnsi="Comic Sans MS" w:cs="Times New Roman"/>
          <w:i/>
          <w:sz w:val="20"/>
          <w:szCs w:val="20"/>
        </w:rPr>
        <w:t>« Miel de Tilleul », « Miel de Thym »</w:t>
      </w:r>
      <w:r w:rsidR="00E863AA">
        <w:rPr>
          <w:rFonts w:ascii="Comic Sans MS" w:eastAsia="Times New Roman" w:hAnsi="Comic Sans MS" w:cs="Times New Roman"/>
          <w:i/>
          <w:sz w:val="20"/>
          <w:szCs w:val="20"/>
        </w:rPr>
        <w:t>, « Miel de Lavande »…</w:t>
      </w:r>
      <w:r w:rsidR="004525B2">
        <w:rPr>
          <w:rFonts w:ascii="Comic Sans MS" w:eastAsia="Times New Roman" w:hAnsi="Comic Sans MS" w:cs="Times New Roman"/>
          <w:sz w:val="24"/>
          <w:szCs w:val="24"/>
        </w:rPr>
        <w:t xml:space="preserve">Au lieu </w:t>
      </w:r>
      <w:r w:rsidR="004525B2" w:rsidRPr="004525B2">
        <w:rPr>
          <w:rFonts w:ascii="Comic Sans MS" w:eastAsia="Times New Roman" w:hAnsi="Comic Sans MS" w:cs="Times New Roman"/>
          <w:sz w:val="24"/>
          <w:szCs w:val="24"/>
        </w:rPr>
        <w:t xml:space="preserve"> de la dénomination </w:t>
      </w:r>
      <w:r w:rsidR="004525B2" w:rsidRPr="00504F6D">
        <w:rPr>
          <w:rFonts w:ascii="Comic Sans MS" w:eastAsia="Times New Roman" w:hAnsi="Comic Sans MS" w:cs="Times New Roman"/>
          <w:i/>
          <w:sz w:val="20"/>
          <w:szCs w:val="20"/>
        </w:rPr>
        <w:t>« miel de fleurs d’acacia »,</w:t>
      </w:r>
      <w:r w:rsidR="004525B2" w:rsidRPr="004525B2">
        <w:rPr>
          <w:rFonts w:ascii="Comic Sans MS" w:eastAsia="Times New Roman" w:hAnsi="Comic Sans MS" w:cs="Times New Roman"/>
          <w:sz w:val="24"/>
          <w:szCs w:val="24"/>
        </w:rPr>
        <w:t xml:space="preserve"> la dénomination </w:t>
      </w:r>
      <w:r w:rsidR="004525B2" w:rsidRPr="00504F6D">
        <w:rPr>
          <w:rFonts w:ascii="Comic Sans MS" w:eastAsia="Times New Roman" w:hAnsi="Comic Sans MS" w:cs="Times New Roman"/>
          <w:i/>
          <w:sz w:val="20"/>
          <w:szCs w:val="20"/>
        </w:rPr>
        <w:t>« miel d’acacia »</w:t>
      </w:r>
      <w:r w:rsidR="004525B2" w:rsidRPr="004525B2">
        <w:rPr>
          <w:rFonts w:ascii="Comic Sans MS" w:eastAsia="Times New Roman" w:hAnsi="Comic Sans MS" w:cs="Times New Roman"/>
          <w:sz w:val="24"/>
          <w:szCs w:val="24"/>
        </w:rPr>
        <w:t xml:space="preserve"> peut être utilisée. De même, la dénomination </w:t>
      </w:r>
      <w:r w:rsidR="004525B2" w:rsidRPr="00504F6D">
        <w:rPr>
          <w:rFonts w:ascii="Comic Sans MS" w:eastAsia="Times New Roman" w:hAnsi="Comic Sans MS" w:cs="Times New Roman"/>
          <w:i/>
          <w:sz w:val="20"/>
          <w:szCs w:val="20"/>
        </w:rPr>
        <w:t>« miel de sapin »</w:t>
      </w:r>
      <w:r w:rsidR="004525B2" w:rsidRPr="004525B2">
        <w:rPr>
          <w:rFonts w:ascii="Comic Sans MS" w:eastAsia="Times New Roman" w:hAnsi="Comic Sans MS" w:cs="Times New Roman"/>
          <w:sz w:val="24"/>
          <w:szCs w:val="24"/>
        </w:rPr>
        <w:t xml:space="preserve"> peut remplacer la désignation </w:t>
      </w:r>
      <w:r w:rsidR="004525B2" w:rsidRPr="00504F6D">
        <w:rPr>
          <w:rFonts w:ascii="Comic Sans MS" w:eastAsia="Times New Roman" w:hAnsi="Comic Sans MS" w:cs="Times New Roman"/>
          <w:i/>
          <w:sz w:val="20"/>
          <w:szCs w:val="20"/>
        </w:rPr>
        <w:t>« miel de miellat de sapin ».</w:t>
      </w:r>
      <w:r w:rsidR="00B63496" w:rsidRPr="00B63496">
        <w:rPr>
          <w:rFonts w:ascii="Comic Sans MS" w:eastAsia="Times New Roman" w:hAnsi="Comic Sans MS" w:cs="Times New Roman"/>
          <w:sz w:val="24"/>
          <w:szCs w:val="24"/>
        </w:rPr>
        <w:t xml:space="preserve"> </w:t>
      </w:r>
    </w:p>
    <w:p w:rsidR="00176733" w:rsidRPr="00176733" w:rsidRDefault="0032148E" w:rsidP="0020585F">
      <w:pPr>
        <w:spacing w:after="0" w:line="240" w:lineRule="auto"/>
        <w:ind w:firstLine="567"/>
        <w:rPr>
          <w:rFonts w:ascii="Comic Sans MS" w:eastAsia="Times New Roman" w:hAnsi="Comic Sans MS" w:cs="Times New Roman"/>
          <w:i/>
          <w:sz w:val="24"/>
          <w:szCs w:val="24"/>
        </w:rPr>
      </w:pPr>
      <w:r>
        <w:rPr>
          <w:rFonts w:ascii="Comic Sans MS" w:eastAsia="Times New Roman" w:hAnsi="Comic Sans MS" w:cs="Times New Roman"/>
          <w:i/>
          <w:sz w:val="24"/>
          <w:szCs w:val="24"/>
        </w:rPr>
        <w:t>Les</w:t>
      </w:r>
      <w:r w:rsidR="00855848" w:rsidRPr="00CC7854">
        <w:rPr>
          <w:rFonts w:ascii="Comic Sans MS" w:eastAsia="Times New Roman" w:hAnsi="Comic Sans MS" w:cs="Times New Roman"/>
          <w:i/>
          <w:sz w:val="24"/>
          <w:szCs w:val="24"/>
        </w:rPr>
        <w:t xml:space="preserve"> </w:t>
      </w:r>
      <w:r w:rsidR="00176733" w:rsidRPr="00176733">
        <w:rPr>
          <w:rFonts w:ascii="Comic Sans MS" w:eastAsia="Times New Roman" w:hAnsi="Comic Sans MS" w:cs="Times New Roman"/>
          <w:i/>
          <w:sz w:val="24"/>
          <w:szCs w:val="24"/>
        </w:rPr>
        <w:t xml:space="preserve"> dénominations de vente</w:t>
      </w:r>
      <w:r w:rsidRPr="00504F6D">
        <w:rPr>
          <w:rFonts w:ascii="Comic Sans MS" w:eastAsia="Times New Roman" w:hAnsi="Comic Sans MS" w:cs="Times New Roman"/>
          <w:i/>
          <w:sz w:val="20"/>
          <w:szCs w:val="20"/>
        </w:rPr>
        <w:t xml:space="preserve">« miel filtré </w:t>
      </w:r>
      <w:r w:rsidRPr="00176733">
        <w:rPr>
          <w:rFonts w:ascii="Comic Sans MS" w:eastAsia="Times New Roman" w:hAnsi="Comic Sans MS" w:cs="Times New Roman"/>
          <w:i/>
          <w:sz w:val="24"/>
          <w:szCs w:val="24"/>
        </w:rPr>
        <w:t xml:space="preserve">» et du </w:t>
      </w:r>
      <w:r w:rsidRPr="00504F6D">
        <w:rPr>
          <w:rFonts w:ascii="Comic Sans MS" w:eastAsia="Times New Roman" w:hAnsi="Comic Sans MS" w:cs="Times New Roman"/>
          <w:i/>
          <w:sz w:val="20"/>
          <w:szCs w:val="20"/>
        </w:rPr>
        <w:t>« miel destiné à l’industrie ».</w:t>
      </w:r>
      <w:r w:rsidR="00176733" w:rsidRPr="00176733">
        <w:rPr>
          <w:rFonts w:ascii="Comic Sans MS" w:eastAsia="Times New Roman" w:hAnsi="Comic Sans MS" w:cs="Times New Roman"/>
          <w:i/>
          <w:sz w:val="24"/>
          <w:szCs w:val="24"/>
        </w:rPr>
        <w:t xml:space="preserve"> peuvent être </w:t>
      </w:r>
      <w:r>
        <w:rPr>
          <w:rFonts w:ascii="Comic Sans MS" w:eastAsia="Times New Roman" w:hAnsi="Comic Sans MS" w:cs="Times New Roman"/>
          <w:i/>
          <w:sz w:val="24"/>
          <w:szCs w:val="24"/>
        </w:rPr>
        <w:t>mentionnées</w:t>
      </w:r>
      <w:r w:rsidR="00176733" w:rsidRPr="00176733">
        <w:rPr>
          <w:rFonts w:ascii="Comic Sans MS" w:eastAsia="Times New Roman" w:hAnsi="Comic Sans MS" w:cs="Times New Roman"/>
          <w:i/>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10460"/>
      </w:tblGrid>
      <w:tr w:rsidR="00176733" w:rsidRPr="006232F3" w:rsidTr="00176733">
        <w:trPr>
          <w:tblCellSpacing w:w="0" w:type="dxa"/>
        </w:trPr>
        <w:tc>
          <w:tcPr>
            <w:tcW w:w="630" w:type="dxa"/>
            <w:hideMark/>
          </w:tcPr>
          <w:p w:rsidR="00176733" w:rsidRPr="006232F3" w:rsidRDefault="00176733" w:rsidP="0020585F">
            <w:pPr>
              <w:numPr>
                <w:ilvl w:val="0"/>
                <w:numId w:val="1"/>
              </w:numPr>
              <w:spacing w:after="0" w:line="240" w:lineRule="auto"/>
              <w:ind w:firstLine="567"/>
              <w:rPr>
                <w:rFonts w:ascii="Comic Sans MS" w:eastAsia="Times New Roman" w:hAnsi="Comic Sans MS" w:cs="Times New Roman"/>
                <w:sz w:val="24"/>
                <w:szCs w:val="24"/>
              </w:rPr>
            </w:pPr>
          </w:p>
        </w:tc>
        <w:tc>
          <w:tcPr>
            <w:tcW w:w="5000" w:type="pct"/>
            <w:hideMark/>
          </w:tcPr>
          <w:p w:rsidR="00176733" w:rsidRPr="006232F3" w:rsidRDefault="00176733" w:rsidP="0020585F">
            <w:pPr>
              <w:spacing w:after="0" w:line="240" w:lineRule="auto"/>
              <w:ind w:firstLine="567"/>
              <w:rPr>
                <w:rFonts w:ascii="Comic Sans MS" w:eastAsia="Times New Roman" w:hAnsi="Comic Sans MS" w:cs="Times New Roman"/>
                <w:sz w:val="24"/>
                <w:szCs w:val="24"/>
              </w:rPr>
            </w:pPr>
            <w:r w:rsidRPr="006232F3">
              <w:rPr>
                <w:rFonts w:ascii="Comic Sans MS" w:eastAsia="Times New Roman" w:hAnsi="Comic Sans MS" w:cs="Times New Roman"/>
                <w:sz w:val="24"/>
                <w:szCs w:val="24"/>
              </w:rPr>
              <w:t>Miel filtré : le miel obtenu par l’élimination de matières étrangères inorganiques ou organiques d’une manière qui a pour résultat l’élimination de quantités significatives de pollen.</w:t>
            </w:r>
          </w:p>
        </w:tc>
      </w:tr>
    </w:tbl>
    <w:p w:rsidR="000F7809" w:rsidRDefault="00176733" w:rsidP="0020585F">
      <w:pPr>
        <w:spacing w:after="0" w:line="240" w:lineRule="auto"/>
        <w:ind w:firstLine="567"/>
        <w:rPr>
          <w:rFonts w:ascii="Comic Sans MS" w:eastAsia="Times New Roman" w:hAnsi="Comic Sans MS" w:cs="Times New Roman"/>
          <w:i/>
          <w:sz w:val="24"/>
          <w:szCs w:val="24"/>
        </w:rPr>
      </w:pPr>
      <w:r w:rsidRPr="006232F3">
        <w:rPr>
          <w:rFonts w:ascii="Comic Sans MS" w:eastAsia="Times New Roman" w:hAnsi="Comic Sans MS" w:cs="Times New Roman"/>
          <w:sz w:val="24"/>
          <w:szCs w:val="24"/>
        </w:rPr>
        <w:t xml:space="preserve">La technique de la filtration fine dite </w:t>
      </w:r>
      <w:r w:rsidRPr="00640488">
        <w:rPr>
          <w:rFonts w:ascii="Comic Sans MS" w:eastAsia="Times New Roman" w:hAnsi="Comic Sans MS" w:cs="Times New Roman"/>
          <w:i/>
          <w:sz w:val="20"/>
          <w:szCs w:val="20"/>
        </w:rPr>
        <w:t>« ultrafiltration »</w:t>
      </w:r>
      <w:r w:rsidRPr="006232F3">
        <w:rPr>
          <w:rFonts w:ascii="Comic Sans MS" w:eastAsia="Times New Roman" w:hAnsi="Comic Sans MS" w:cs="Times New Roman"/>
          <w:sz w:val="24"/>
          <w:szCs w:val="24"/>
        </w:rPr>
        <w:t xml:space="preserve"> est légale moyennant l’obligation de commercialiser le produit fini sous la dénomination </w:t>
      </w:r>
      <w:r w:rsidRPr="00640488">
        <w:rPr>
          <w:rFonts w:ascii="Comic Sans MS" w:eastAsia="Times New Roman" w:hAnsi="Comic Sans MS" w:cs="Times New Roman"/>
          <w:i/>
          <w:sz w:val="20"/>
          <w:szCs w:val="20"/>
        </w:rPr>
        <w:t>« miel filtré ».</w:t>
      </w:r>
      <w:r w:rsidRPr="006232F3">
        <w:rPr>
          <w:rFonts w:ascii="Comic Sans MS" w:eastAsia="Times New Roman" w:hAnsi="Comic Sans MS" w:cs="Times New Roman"/>
          <w:sz w:val="24"/>
          <w:szCs w:val="24"/>
        </w:rPr>
        <w:t xml:space="preserve"> En matière d’étiquetage, ce produit ne peut bénéficier d’aucun autre qualificatif concernant son origine florale, végétale, régionale, territoriale ou topographique, ni de critère spécifique de qualité</w:t>
      </w:r>
      <w:r w:rsidRPr="00176733">
        <w:rPr>
          <w:rFonts w:ascii="Comic Sans MS" w:eastAsia="Times New Roman" w:hAnsi="Comic Sans MS" w:cs="Times New Roman"/>
          <w:i/>
          <w:sz w:val="24"/>
          <w:szCs w:val="24"/>
        </w:rPr>
        <w:t>.</w:t>
      </w:r>
    </w:p>
    <w:p w:rsidR="00033322" w:rsidRPr="005F595A" w:rsidRDefault="0027663A" w:rsidP="00DF71CF">
      <w:pPr>
        <w:pStyle w:val="NormalWeb"/>
        <w:spacing w:after="0" w:afterAutospacing="0"/>
      </w:pPr>
      <w:r>
        <w:rPr>
          <w:rFonts w:ascii="Comic Sans MS" w:hAnsi="Comic Sans MS"/>
          <w:bCs/>
          <w:i/>
          <w:iCs/>
          <w:color w:val="008000"/>
          <w:sz w:val="27"/>
          <w:szCs w:val="27"/>
        </w:rPr>
        <w:t>2-</w:t>
      </w:r>
      <w:r w:rsidR="006279A9">
        <w:rPr>
          <w:rFonts w:ascii="Comic Sans MS" w:hAnsi="Comic Sans MS"/>
          <w:bCs/>
          <w:i/>
          <w:iCs/>
          <w:color w:val="008000"/>
          <w:sz w:val="27"/>
          <w:szCs w:val="27"/>
        </w:rPr>
        <w:t xml:space="preserve">2 </w:t>
      </w:r>
      <w:r w:rsidR="00EB26CB" w:rsidRPr="00907BB4">
        <w:rPr>
          <w:rFonts w:ascii="Comic Sans MS" w:hAnsi="Comic Sans MS"/>
          <w:bCs/>
          <w:i/>
          <w:iCs/>
          <w:color w:val="008000"/>
          <w:sz w:val="27"/>
          <w:szCs w:val="27"/>
        </w:rPr>
        <w:t>La liste des ingrédients</w:t>
      </w:r>
      <w:r w:rsidR="005F595A" w:rsidRPr="005F595A">
        <w:rPr>
          <w:b/>
          <w:bCs/>
        </w:rPr>
        <w:t>.</w:t>
      </w:r>
    </w:p>
    <w:tbl>
      <w:tblPr>
        <w:tblW w:w="5008" w:type="pct"/>
        <w:tblCellSpacing w:w="0" w:type="dxa"/>
        <w:tblCellMar>
          <w:left w:w="0" w:type="dxa"/>
          <w:right w:w="0" w:type="dxa"/>
        </w:tblCellMar>
        <w:tblLook w:val="04A0" w:firstRow="1" w:lastRow="0" w:firstColumn="1" w:lastColumn="0" w:noHBand="0" w:noVBand="1"/>
      </w:tblPr>
      <w:tblGrid>
        <w:gridCol w:w="23"/>
        <w:gridCol w:w="10460"/>
      </w:tblGrid>
      <w:tr w:rsidR="005F595A" w:rsidRPr="005F595A" w:rsidTr="006232F3">
        <w:trPr>
          <w:tblCellSpacing w:w="0" w:type="dxa"/>
        </w:trPr>
        <w:tc>
          <w:tcPr>
            <w:tcW w:w="20" w:type="dxa"/>
            <w:hideMark/>
          </w:tcPr>
          <w:p w:rsidR="005F595A" w:rsidRPr="005F595A" w:rsidRDefault="005F595A" w:rsidP="0020585F">
            <w:pPr>
              <w:spacing w:after="0" w:line="240" w:lineRule="auto"/>
              <w:ind w:firstLine="567"/>
              <w:rPr>
                <w:rFonts w:ascii="Times New Roman" w:eastAsia="Times New Roman" w:hAnsi="Times New Roman" w:cs="Times New Roman"/>
                <w:sz w:val="24"/>
                <w:szCs w:val="24"/>
              </w:rPr>
            </w:pPr>
          </w:p>
        </w:tc>
        <w:tc>
          <w:tcPr>
            <w:tcW w:w="9066" w:type="dxa"/>
            <w:hideMark/>
          </w:tcPr>
          <w:p w:rsidR="005F595A" w:rsidRPr="009F43B3" w:rsidRDefault="00FF134F" w:rsidP="00DF71CF">
            <w:pPr>
              <w:spacing w:after="0" w:line="240" w:lineRule="auto"/>
              <w:ind w:firstLine="567"/>
              <w:rPr>
                <w:rFonts w:ascii="Times New Roman" w:eastAsia="Times New Roman" w:hAnsi="Times New Roman" w:cs="Times New Roman"/>
                <w:sz w:val="24"/>
                <w:szCs w:val="24"/>
              </w:rPr>
            </w:pPr>
            <w:r>
              <w:rPr>
                <w:rFonts w:ascii="Comic Sans MS" w:eastAsia="Times New Roman" w:hAnsi="Comic Sans MS" w:cs="Times New Roman"/>
                <w:sz w:val="24"/>
                <w:szCs w:val="24"/>
              </w:rPr>
              <w:t>l’A</w:t>
            </w:r>
            <w:r w:rsidR="005F595A" w:rsidRPr="009F43B3">
              <w:rPr>
                <w:rFonts w:ascii="Comic Sans MS" w:eastAsia="Times New Roman" w:hAnsi="Comic Sans MS" w:cs="Times New Roman"/>
                <w:sz w:val="24"/>
                <w:szCs w:val="24"/>
              </w:rPr>
              <w:t xml:space="preserve">rticle R 112-15 du code de la consommation n’exige pas une liste d’ingrédients pour les produits ne comportant qu’un seul ingrédient à condition que la dénomination de vente soit identique au nom de l’ingrédient, comme c’est le cas pour le miel désigné sous la dénomination de vente </w:t>
            </w:r>
            <w:r w:rsidR="005F595A" w:rsidRPr="00F56254">
              <w:rPr>
                <w:rFonts w:ascii="Comic Sans MS" w:eastAsia="Times New Roman" w:hAnsi="Comic Sans MS" w:cs="Times New Roman"/>
                <w:i/>
                <w:sz w:val="20"/>
                <w:szCs w:val="20"/>
              </w:rPr>
              <w:t>« miel ».</w:t>
            </w:r>
          </w:p>
        </w:tc>
      </w:tr>
    </w:tbl>
    <w:p w:rsidR="005F595A" w:rsidRPr="009569C5" w:rsidRDefault="005F595A" w:rsidP="00FF134F">
      <w:pPr>
        <w:spacing w:after="0" w:line="240" w:lineRule="auto"/>
        <w:ind w:firstLine="567"/>
        <w:rPr>
          <w:rFonts w:ascii="Comic Sans MS" w:eastAsia="Times New Roman" w:hAnsi="Comic Sans MS" w:cs="Times New Roman"/>
          <w:sz w:val="24"/>
          <w:szCs w:val="24"/>
        </w:rPr>
      </w:pPr>
      <w:r w:rsidRPr="009569C5">
        <w:rPr>
          <w:rFonts w:ascii="Comic Sans MS" w:eastAsia="Times New Roman" w:hAnsi="Comic Sans MS" w:cs="Times New Roman"/>
          <w:sz w:val="24"/>
          <w:szCs w:val="24"/>
        </w:rPr>
        <w:t>Pour les miels polyfloraux, peu</w:t>
      </w:r>
      <w:r w:rsidR="00800548" w:rsidRPr="009569C5">
        <w:rPr>
          <w:rFonts w:ascii="Comic Sans MS" w:eastAsia="Times New Roman" w:hAnsi="Comic Sans MS" w:cs="Times New Roman"/>
          <w:sz w:val="24"/>
          <w:szCs w:val="24"/>
        </w:rPr>
        <w:t>t</w:t>
      </w:r>
      <w:r w:rsidRPr="009569C5">
        <w:rPr>
          <w:rFonts w:ascii="Comic Sans MS" w:eastAsia="Times New Roman" w:hAnsi="Comic Sans MS" w:cs="Times New Roman"/>
          <w:sz w:val="24"/>
          <w:szCs w:val="24"/>
        </w:rPr>
        <w:t xml:space="preserve"> figurer sur l’étiquette, la composition du mélange afin</w:t>
      </w:r>
      <w:r w:rsidR="00F56254">
        <w:rPr>
          <w:rFonts w:ascii="Comic Sans MS" w:eastAsia="Times New Roman" w:hAnsi="Comic Sans MS" w:cs="Times New Roman"/>
          <w:sz w:val="24"/>
          <w:szCs w:val="24"/>
        </w:rPr>
        <w:t xml:space="preserve"> de renseigner le consommateur </w:t>
      </w:r>
      <w:r w:rsidRPr="00640488">
        <w:rPr>
          <w:rFonts w:ascii="Comic Sans MS" w:eastAsia="Times New Roman" w:hAnsi="Comic Sans MS" w:cs="Times New Roman"/>
          <w:i/>
          <w:sz w:val="20"/>
          <w:szCs w:val="20"/>
        </w:rPr>
        <w:t xml:space="preserve">exemple : </w:t>
      </w:r>
      <w:r w:rsidR="00F56254">
        <w:rPr>
          <w:rFonts w:ascii="Comic Sans MS" w:eastAsia="Times New Roman" w:hAnsi="Comic Sans MS" w:cs="Times New Roman"/>
          <w:i/>
          <w:sz w:val="20"/>
          <w:szCs w:val="20"/>
        </w:rPr>
        <w:t>« </w:t>
      </w:r>
      <w:r w:rsidRPr="00640488">
        <w:rPr>
          <w:rFonts w:ascii="Comic Sans MS" w:eastAsia="Times New Roman" w:hAnsi="Comic Sans MS" w:cs="Times New Roman"/>
          <w:i/>
          <w:sz w:val="20"/>
          <w:szCs w:val="20"/>
        </w:rPr>
        <w:t>miel de lavande</w:t>
      </w:r>
      <w:r w:rsidR="004A0A71" w:rsidRPr="00640488">
        <w:rPr>
          <w:rFonts w:ascii="Comic Sans MS" w:eastAsia="Times New Roman" w:hAnsi="Comic Sans MS" w:cs="Times New Roman"/>
          <w:i/>
          <w:sz w:val="20"/>
          <w:szCs w:val="20"/>
        </w:rPr>
        <w:t>, et</w:t>
      </w:r>
      <w:r w:rsidRPr="00640488">
        <w:rPr>
          <w:rFonts w:ascii="Comic Sans MS" w:eastAsia="Times New Roman" w:hAnsi="Comic Sans MS" w:cs="Times New Roman"/>
          <w:i/>
          <w:sz w:val="20"/>
          <w:szCs w:val="20"/>
        </w:rPr>
        <w:t xml:space="preserve"> </w:t>
      </w:r>
      <w:r w:rsidR="004A0A71" w:rsidRPr="00640488">
        <w:rPr>
          <w:rFonts w:ascii="Comic Sans MS" w:eastAsia="Times New Roman" w:hAnsi="Comic Sans MS" w:cs="Times New Roman"/>
          <w:i/>
          <w:sz w:val="20"/>
          <w:szCs w:val="20"/>
        </w:rPr>
        <w:t>miel de thym »</w:t>
      </w:r>
    </w:p>
    <w:p w:rsidR="00F56254" w:rsidRDefault="002F522B" w:rsidP="0020585F">
      <w:pPr>
        <w:spacing w:after="0" w:line="240" w:lineRule="auto"/>
        <w:ind w:firstLine="567"/>
        <w:rPr>
          <w:rFonts w:ascii="Comic Sans MS" w:eastAsia="Times New Roman" w:hAnsi="Comic Sans MS" w:cs="Times New Roman"/>
          <w:sz w:val="24"/>
          <w:szCs w:val="24"/>
        </w:rPr>
      </w:pPr>
      <w:r w:rsidRPr="009569C5">
        <w:rPr>
          <w:rFonts w:ascii="Comic Sans MS" w:eastAsia="Times New Roman" w:hAnsi="Comic Sans MS" w:cs="Times New Roman"/>
          <w:sz w:val="24"/>
          <w:szCs w:val="24"/>
        </w:rPr>
        <w:t>D</w:t>
      </w:r>
      <w:r w:rsidR="00A75984" w:rsidRPr="009569C5">
        <w:rPr>
          <w:rFonts w:ascii="Comic Sans MS" w:eastAsia="Times New Roman" w:hAnsi="Comic Sans MS" w:cs="Times New Roman"/>
          <w:sz w:val="24"/>
          <w:szCs w:val="24"/>
        </w:rPr>
        <w:t>ès lors qu</w:t>
      </w:r>
      <w:r w:rsidR="00B041B5" w:rsidRPr="009569C5">
        <w:rPr>
          <w:rFonts w:ascii="Comic Sans MS" w:eastAsia="Times New Roman" w:hAnsi="Comic Sans MS" w:cs="Times New Roman"/>
          <w:sz w:val="24"/>
          <w:szCs w:val="24"/>
        </w:rPr>
        <w:t>’il</w:t>
      </w:r>
      <w:r w:rsidR="004A0A71" w:rsidRPr="009569C5">
        <w:rPr>
          <w:rFonts w:ascii="Comic Sans MS" w:eastAsia="Times New Roman" w:hAnsi="Comic Sans MS" w:cs="Times New Roman"/>
          <w:sz w:val="24"/>
          <w:szCs w:val="24"/>
        </w:rPr>
        <w:t xml:space="preserve"> </w:t>
      </w:r>
      <w:r w:rsidR="00B041B5" w:rsidRPr="009569C5">
        <w:rPr>
          <w:rFonts w:ascii="Comic Sans MS" w:eastAsia="Times New Roman" w:hAnsi="Comic Sans MS" w:cs="Times New Roman"/>
          <w:sz w:val="24"/>
          <w:szCs w:val="24"/>
        </w:rPr>
        <w:t xml:space="preserve">y a </w:t>
      </w:r>
      <w:r w:rsidR="00A75984" w:rsidRPr="009569C5">
        <w:rPr>
          <w:rFonts w:ascii="Comic Sans MS" w:eastAsia="Times New Roman" w:hAnsi="Comic Sans MS" w:cs="Times New Roman"/>
          <w:sz w:val="24"/>
          <w:szCs w:val="24"/>
        </w:rPr>
        <w:t xml:space="preserve">un mélange </w:t>
      </w:r>
      <w:r w:rsidR="004A0A71" w:rsidRPr="00640488">
        <w:rPr>
          <w:rFonts w:ascii="Comic Sans MS" w:eastAsia="Times New Roman" w:hAnsi="Comic Sans MS" w:cs="Times New Roman"/>
          <w:i/>
          <w:sz w:val="20"/>
          <w:szCs w:val="20"/>
        </w:rPr>
        <w:t xml:space="preserve">exemple </w:t>
      </w:r>
      <w:r w:rsidR="00A75984" w:rsidRPr="00640488">
        <w:rPr>
          <w:rFonts w:ascii="Comic Sans MS" w:eastAsia="Times New Roman" w:hAnsi="Comic Sans MS" w:cs="Times New Roman"/>
          <w:i/>
          <w:sz w:val="20"/>
          <w:szCs w:val="20"/>
        </w:rPr>
        <w:t>miel/pollen, miel/propolis</w:t>
      </w:r>
      <w:r w:rsidRPr="00640488">
        <w:rPr>
          <w:rFonts w:ascii="Comic Sans MS" w:eastAsia="Times New Roman" w:hAnsi="Comic Sans MS" w:cs="Times New Roman"/>
          <w:i/>
          <w:sz w:val="20"/>
          <w:szCs w:val="20"/>
        </w:rPr>
        <w:t>)</w:t>
      </w:r>
      <w:r w:rsidRPr="009569C5">
        <w:rPr>
          <w:rFonts w:ascii="Comic Sans MS" w:eastAsia="Times New Roman" w:hAnsi="Comic Sans MS" w:cs="Times New Roman"/>
          <w:sz w:val="24"/>
          <w:szCs w:val="24"/>
        </w:rPr>
        <w:t xml:space="preserve"> il </w:t>
      </w:r>
      <w:r w:rsidR="004A0A71" w:rsidRPr="009569C5">
        <w:rPr>
          <w:rFonts w:ascii="Comic Sans MS" w:eastAsia="Times New Roman" w:hAnsi="Comic Sans MS" w:cs="Times New Roman"/>
          <w:sz w:val="24"/>
          <w:szCs w:val="24"/>
        </w:rPr>
        <w:t>faut indiquer les ingrédients et leur pourcentage</w:t>
      </w:r>
      <w:r w:rsidR="00EA641A">
        <w:rPr>
          <w:rFonts w:ascii="Comic Sans MS" w:eastAsia="Times New Roman" w:hAnsi="Comic Sans MS" w:cs="Times New Roman"/>
          <w:sz w:val="24"/>
          <w:szCs w:val="24"/>
        </w:rPr>
        <w:t>.</w:t>
      </w:r>
    </w:p>
    <w:p w:rsidR="006D644F" w:rsidRDefault="006D644F" w:rsidP="00C17990">
      <w:pPr>
        <w:spacing w:after="0" w:line="240" w:lineRule="auto"/>
        <w:rPr>
          <w:rFonts w:ascii="Comic Sans MS" w:eastAsia="Times New Roman" w:hAnsi="Comic Sans MS" w:cs="Times New Roman"/>
          <w:sz w:val="24"/>
          <w:szCs w:val="24"/>
        </w:rPr>
      </w:pPr>
    </w:p>
    <w:tbl>
      <w:tblPr>
        <w:tblW w:w="5000" w:type="pct"/>
        <w:tblCellSpacing w:w="0" w:type="dxa"/>
        <w:tblInd w:w="-142" w:type="dxa"/>
        <w:tblLayout w:type="fixed"/>
        <w:tblCellMar>
          <w:left w:w="0" w:type="dxa"/>
          <w:right w:w="0" w:type="dxa"/>
        </w:tblCellMar>
        <w:tblLook w:val="04A0" w:firstRow="1" w:lastRow="0" w:firstColumn="1" w:lastColumn="0" w:noHBand="0" w:noVBand="1"/>
      </w:tblPr>
      <w:tblGrid>
        <w:gridCol w:w="10466"/>
      </w:tblGrid>
      <w:tr w:rsidR="00EA641A" w:rsidRPr="005F595A" w:rsidTr="00E579B5">
        <w:trPr>
          <w:tblCellSpacing w:w="0" w:type="dxa"/>
        </w:trPr>
        <w:tc>
          <w:tcPr>
            <w:tcW w:w="10466" w:type="dxa"/>
            <w:hideMark/>
          </w:tcPr>
          <w:p w:rsidR="00291579" w:rsidRDefault="0027663A" w:rsidP="00291579">
            <w:pPr>
              <w:spacing w:after="0" w:line="240" w:lineRule="auto"/>
              <w:jc w:val="both"/>
              <w:rPr>
                <w:rFonts w:ascii="Comic Sans MS" w:eastAsia="Times New Roman" w:hAnsi="Comic Sans MS" w:cs="Times New Roman"/>
                <w:bCs/>
                <w:i/>
                <w:iCs/>
                <w:color w:val="008000"/>
                <w:sz w:val="27"/>
                <w:szCs w:val="27"/>
              </w:rPr>
            </w:pPr>
            <w:r>
              <w:rPr>
                <w:rFonts w:ascii="Comic Sans MS" w:eastAsia="Times New Roman" w:hAnsi="Comic Sans MS" w:cs="Times New Roman"/>
                <w:bCs/>
                <w:i/>
                <w:iCs/>
                <w:color w:val="008000"/>
                <w:sz w:val="27"/>
                <w:szCs w:val="27"/>
              </w:rPr>
              <w:t>2-</w:t>
            </w:r>
            <w:r w:rsidR="003506C8" w:rsidRPr="003506C8">
              <w:rPr>
                <w:rFonts w:ascii="Comic Sans MS" w:eastAsia="Times New Roman" w:hAnsi="Comic Sans MS" w:cs="Times New Roman"/>
                <w:bCs/>
                <w:i/>
                <w:iCs/>
                <w:color w:val="008000"/>
                <w:sz w:val="27"/>
                <w:szCs w:val="27"/>
              </w:rPr>
              <w:t xml:space="preserve">3 </w:t>
            </w:r>
            <w:r w:rsidR="003506C8" w:rsidRPr="00907BB4">
              <w:rPr>
                <w:rFonts w:ascii="Comic Sans MS" w:eastAsia="Times New Roman" w:hAnsi="Comic Sans MS" w:cs="Times New Roman"/>
                <w:bCs/>
                <w:i/>
                <w:iCs/>
                <w:color w:val="008000"/>
                <w:sz w:val="27"/>
                <w:szCs w:val="27"/>
              </w:rPr>
              <w:t>La date de durabilité du produit</w:t>
            </w:r>
            <w:r w:rsidR="00E15583">
              <w:rPr>
                <w:rFonts w:ascii="Comic Sans MS" w:eastAsia="Times New Roman" w:hAnsi="Comic Sans MS" w:cs="Times New Roman"/>
                <w:bCs/>
                <w:i/>
                <w:iCs/>
                <w:color w:val="008000"/>
                <w:sz w:val="27"/>
                <w:szCs w:val="27"/>
              </w:rPr>
              <w:t> :</w:t>
            </w:r>
          </w:p>
          <w:p w:rsidR="00967BEE" w:rsidRDefault="001B7167" w:rsidP="0032148E">
            <w:pPr>
              <w:spacing w:after="0" w:line="240" w:lineRule="auto"/>
              <w:ind w:firstLine="709"/>
              <w:jc w:val="both"/>
              <w:rPr>
                <w:rFonts w:ascii="Comic Sans MS" w:eastAsia="Times New Roman" w:hAnsi="Comic Sans MS" w:cs="Times New Roman"/>
                <w:bCs/>
                <w:i/>
                <w:sz w:val="20"/>
                <w:szCs w:val="20"/>
              </w:rPr>
            </w:pPr>
            <w:r w:rsidRPr="005F595A">
              <w:rPr>
                <w:rFonts w:ascii="Comic Sans MS" w:eastAsia="Times New Roman" w:hAnsi="Comic Sans MS" w:cs="Times New Roman"/>
                <w:bCs/>
                <w:sz w:val="24"/>
                <w:szCs w:val="24"/>
              </w:rPr>
              <w:t xml:space="preserve">La date de </w:t>
            </w:r>
            <w:r w:rsidRPr="001B7167">
              <w:rPr>
                <w:rFonts w:ascii="Comic Sans MS" w:eastAsia="Times New Roman" w:hAnsi="Comic Sans MS" w:cs="Times New Roman"/>
                <w:bCs/>
                <w:sz w:val="24"/>
                <w:szCs w:val="24"/>
              </w:rPr>
              <w:t xml:space="preserve">durabilité du produit est </w:t>
            </w:r>
            <w:r w:rsidR="00082E8A" w:rsidRPr="00082E8A">
              <w:rPr>
                <w:rFonts w:ascii="Comic Sans MS" w:eastAsia="Times New Roman" w:hAnsi="Comic Sans MS" w:cs="Times New Roman"/>
                <w:sz w:val="24"/>
                <w:szCs w:val="24"/>
              </w:rPr>
              <w:t>pour le miel la DLUO</w:t>
            </w:r>
            <w:r w:rsidRPr="001B7167">
              <w:rPr>
                <w:rFonts w:ascii="Comic Sans MS" w:eastAsia="Times New Roman" w:hAnsi="Comic Sans MS" w:cs="Times New Roman"/>
                <w:bCs/>
                <w:sz w:val="24"/>
                <w:szCs w:val="24"/>
              </w:rPr>
              <w:t xml:space="preserve"> (</w:t>
            </w:r>
            <w:r w:rsidR="00D336FD" w:rsidRPr="00D336FD">
              <w:rPr>
                <w:rFonts w:ascii="Comic Sans MS" w:eastAsia="Times New Roman" w:hAnsi="Comic Sans MS" w:cs="Times New Roman"/>
                <w:b/>
                <w:bCs/>
                <w:i/>
                <w:sz w:val="20"/>
                <w:szCs w:val="20"/>
              </w:rPr>
              <w:t>D</w:t>
            </w:r>
            <w:r w:rsidR="00D336FD">
              <w:rPr>
                <w:rFonts w:ascii="Comic Sans MS" w:eastAsia="Times New Roman" w:hAnsi="Comic Sans MS" w:cs="Times New Roman"/>
                <w:bCs/>
                <w:i/>
                <w:sz w:val="20"/>
                <w:szCs w:val="20"/>
              </w:rPr>
              <w:t xml:space="preserve">ate </w:t>
            </w:r>
            <w:r w:rsidR="00D336FD" w:rsidRPr="00D336FD">
              <w:rPr>
                <w:rFonts w:ascii="Comic Sans MS" w:eastAsia="Times New Roman" w:hAnsi="Comic Sans MS" w:cs="Times New Roman"/>
                <w:b/>
                <w:bCs/>
                <w:i/>
                <w:sz w:val="20"/>
                <w:szCs w:val="20"/>
              </w:rPr>
              <w:t>L</w:t>
            </w:r>
            <w:r w:rsidR="00D336FD">
              <w:rPr>
                <w:rFonts w:ascii="Comic Sans MS" w:eastAsia="Times New Roman" w:hAnsi="Comic Sans MS" w:cs="Times New Roman"/>
                <w:bCs/>
                <w:i/>
                <w:sz w:val="20"/>
                <w:szCs w:val="20"/>
              </w:rPr>
              <w:t>imite d’</w:t>
            </w:r>
            <w:r w:rsidR="00D336FD" w:rsidRPr="00D336FD">
              <w:rPr>
                <w:rFonts w:ascii="Comic Sans MS" w:eastAsia="Times New Roman" w:hAnsi="Comic Sans MS" w:cs="Times New Roman"/>
                <w:b/>
                <w:bCs/>
                <w:i/>
                <w:sz w:val="20"/>
                <w:szCs w:val="20"/>
              </w:rPr>
              <w:t>U</w:t>
            </w:r>
            <w:r w:rsidR="00D336FD">
              <w:rPr>
                <w:rFonts w:ascii="Comic Sans MS" w:eastAsia="Times New Roman" w:hAnsi="Comic Sans MS" w:cs="Times New Roman"/>
                <w:bCs/>
                <w:i/>
                <w:sz w:val="20"/>
                <w:szCs w:val="20"/>
              </w:rPr>
              <w:t xml:space="preserve">tilisation </w:t>
            </w:r>
            <w:r w:rsidR="00D336FD" w:rsidRPr="00D336FD">
              <w:rPr>
                <w:rFonts w:ascii="Comic Sans MS" w:eastAsia="Times New Roman" w:hAnsi="Comic Sans MS" w:cs="Times New Roman"/>
                <w:b/>
                <w:bCs/>
                <w:i/>
                <w:sz w:val="20"/>
                <w:szCs w:val="20"/>
              </w:rPr>
              <w:t>O</w:t>
            </w:r>
            <w:r w:rsidRPr="005F595A">
              <w:rPr>
                <w:rFonts w:ascii="Comic Sans MS" w:eastAsia="Times New Roman" w:hAnsi="Comic Sans MS" w:cs="Times New Roman"/>
                <w:bCs/>
                <w:i/>
                <w:sz w:val="20"/>
                <w:szCs w:val="20"/>
              </w:rPr>
              <w:t>ptimale</w:t>
            </w:r>
            <w:r w:rsidRPr="001B7167">
              <w:rPr>
                <w:rFonts w:ascii="Comic Sans MS" w:eastAsia="Times New Roman" w:hAnsi="Comic Sans MS" w:cs="Times New Roman"/>
                <w:bCs/>
                <w:sz w:val="20"/>
                <w:szCs w:val="20"/>
              </w:rPr>
              <w:t>)</w:t>
            </w:r>
            <w:r w:rsidR="00082E8A" w:rsidRPr="00082E8A">
              <w:rPr>
                <w:rFonts w:ascii="Comic Sans MS" w:eastAsia="Times New Roman" w:hAnsi="Comic Sans MS" w:cs="Times New Roman"/>
                <w:sz w:val="24"/>
                <w:szCs w:val="24"/>
              </w:rPr>
              <w:t xml:space="preserve"> </w:t>
            </w:r>
            <w:r w:rsidRPr="001B7167">
              <w:rPr>
                <w:rFonts w:ascii="Comic Sans MS" w:eastAsia="Times New Roman" w:hAnsi="Comic Sans MS" w:cs="Times New Roman"/>
                <w:bCs/>
                <w:sz w:val="24"/>
                <w:szCs w:val="24"/>
              </w:rPr>
              <w:t xml:space="preserve">qui </w:t>
            </w:r>
            <w:r w:rsidRPr="00082E8A">
              <w:rPr>
                <w:rFonts w:ascii="Comic Sans MS" w:eastAsia="Times New Roman" w:hAnsi="Comic Sans MS" w:cs="Times New Roman"/>
                <w:sz w:val="24"/>
                <w:szCs w:val="24"/>
              </w:rPr>
              <w:t xml:space="preserve">doit être indiquée. </w:t>
            </w:r>
            <w:r w:rsidRPr="001B7167">
              <w:rPr>
                <w:rFonts w:ascii="Comic Sans MS" w:eastAsia="Times New Roman" w:hAnsi="Comic Sans MS" w:cs="Times New Roman"/>
                <w:sz w:val="24"/>
                <w:szCs w:val="24"/>
              </w:rPr>
              <w:t xml:space="preserve">Elle </w:t>
            </w:r>
            <w:r w:rsidRPr="005F595A">
              <w:rPr>
                <w:rFonts w:ascii="Comic Sans MS" w:eastAsia="Times New Roman" w:hAnsi="Comic Sans MS" w:cs="Times New Roman"/>
                <w:bCs/>
                <w:sz w:val="24"/>
                <w:szCs w:val="24"/>
              </w:rPr>
              <w:t xml:space="preserve">se compose de l’indication du jour, du mois et de l’année. </w:t>
            </w:r>
            <w:r w:rsidRPr="001B7167">
              <w:rPr>
                <w:rFonts w:ascii="Comic Sans MS" w:eastAsia="Times New Roman" w:hAnsi="Comic Sans MS" w:cs="Times New Roman"/>
                <w:sz w:val="24"/>
                <w:szCs w:val="24"/>
              </w:rPr>
              <w:t xml:space="preserve">Elle </w:t>
            </w:r>
            <w:r w:rsidR="00082E8A" w:rsidRPr="00082E8A">
              <w:rPr>
                <w:rFonts w:ascii="Comic Sans MS" w:eastAsia="Times New Roman" w:hAnsi="Comic Sans MS" w:cs="Times New Roman"/>
                <w:sz w:val="24"/>
                <w:szCs w:val="24"/>
              </w:rPr>
              <w:t xml:space="preserve">n'a pas le caractère impératif de la DLC </w:t>
            </w:r>
            <w:r w:rsidR="00082E8A" w:rsidRPr="001B7167">
              <w:rPr>
                <w:rFonts w:ascii="Comic Sans MS" w:eastAsia="Times New Roman" w:hAnsi="Comic Sans MS" w:cs="Times New Roman"/>
                <w:i/>
                <w:iCs/>
                <w:sz w:val="24"/>
                <w:szCs w:val="24"/>
              </w:rPr>
              <w:t>(</w:t>
            </w:r>
            <w:r w:rsidR="00082E8A" w:rsidRPr="001B7167">
              <w:rPr>
                <w:rFonts w:ascii="Comic Sans MS" w:eastAsia="Times New Roman" w:hAnsi="Comic Sans MS" w:cs="Times New Roman"/>
                <w:bCs/>
                <w:i/>
                <w:sz w:val="20"/>
                <w:szCs w:val="20"/>
              </w:rPr>
              <w:t>date limite de consommation)</w:t>
            </w:r>
            <w:r w:rsidR="00082E8A" w:rsidRPr="00082E8A">
              <w:rPr>
                <w:rFonts w:ascii="Comic Sans MS" w:eastAsia="Times New Roman" w:hAnsi="Comic Sans MS" w:cs="Times New Roman"/>
                <w:bCs/>
                <w:i/>
                <w:sz w:val="20"/>
                <w:szCs w:val="20"/>
              </w:rPr>
              <w:t xml:space="preserve">. </w:t>
            </w:r>
          </w:p>
          <w:p w:rsidR="00FF134F" w:rsidRDefault="00967BEE" w:rsidP="00FF134F">
            <w:pPr>
              <w:spacing w:after="0" w:line="240" w:lineRule="auto"/>
              <w:ind w:firstLine="568"/>
              <w:jc w:val="both"/>
              <w:rPr>
                <w:rFonts w:ascii="Comic Sans MS" w:eastAsia="Times New Roman" w:hAnsi="Comic Sans MS" w:cs="Times New Roman"/>
                <w:sz w:val="24"/>
                <w:szCs w:val="24"/>
              </w:rPr>
            </w:pPr>
            <w:r w:rsidRPr="005A6150">
              <w:rPr>
                <w:rFonts w:ascii="Comic Sans MS" w:eastAsia="Times New Roman" w:hAnsi="Comic Sans MS" w:cs="Times New Roman"/>
                <w:sz w:val="24"/>
                <w:szCs w:val="24"/>
              </w:rPr>
              <w:t>La date à indiquer n'est pas celle de la récolte, mais celle de la mise en pot</w:t>
            </w:r>
            <w:r w:rsidR="00D336FD">
              <w:rPr>
                <w:rFonts w:ascii="Comic Sans MS" w:eastAsia="Times New Roman" w:hAnsi="Comic Sans MS" w:cs="Times New Roman"/>
                <w:sz w:val="24"/>
                <w:szCs w:val="24"/>
              </w:rPr>
              <w:t>.</w:t>
            </w:r>
          </w:p>
          <w:p w:rsidR="00FF134F" w:rsidRDefault="00EA641A" w:rsidP="00FF134F">
            <w:pPr>
              <w:spacing w:after="0" w:line="240" w:lineRule="auto"/>
              <w:ind w:firstLine="568"/>
              <w:jc w:val="both"/>
              <w:rPr>
                <w:rFonts w:ascii="Comic Sans MS" w:eastAsia="Times New Roman" w:hAnsi="Comic Sans MS" w:cs="Times New Roman"/>
                <w:bCs/>
                <w:sz w:val="24"/>
                <w:szCs w:val="24"/>
              </w:rPr>
            </w:pPr>
            <w:r w:rsidRPr="001E6AF4">
              <w:rPr>
                <w:rFonts w:ascii="Comic Sans MS" w:eastAsia="Times New Roman" w:hAnsi="Comic Sans MS" w:cs="Times New Roman"/>
                <w:sz w:val="24"/>
                <w:szCs w:val="24"/>
              </w:rPr>
              <w:t>Toutefois, elle</w:t>
            </w:r>
            <w:r w:rsidRPr="005F595A">
              <w:rPr>
                <w:rFonts w:ascii="Comic Sans MS" w:eastAsia="Times New Roman" w:hAnsi="Comic Sans MS" w:cs="Times New Roman"/>
                <w:bCs/>
                <w:sz w:val="24"/>
                <w:szCs w:val="24"/>
              </w:rPr>
              <w:t xml:space="preserve"> peut ne comprendre que l’indication du mois et de l’année lorsque la </w:t>
            </w:r>
            <w:r w:rsidRPr="005F595A">
              <w:rPr>
                <w:rFonts w:ascii="Comic Sans MS" w:eastAsia="Times New Roman" w:hAnsi="Comic Sans MS" w:cs="Times New Roman"/>
                <w:bCs/>
                <w:sz w:val="24"/>
                <w:szCs w:val="24"/>
              </w:rPr>
              <w:lastRenderedPageBreak/>
              <w:t xml:space="preserve">durabilité estimée est comprise entre 3 mois et 18 mois ou </w:t>
            </w:r>
            <w:r w:rsidRPr="001B7167">
              <w:rPr>
                <w:rFonts w:ascii="Comic Sans MS" w:eastAsia="Times New Roman" w:hAnsi="Comic Sans MS" w:cs="Times New Roman"/>
                <w:bCs/>
                <w:sz w:val="24"/>
                <w:szCs w:val="24"/>
              </w:rPr>
              <w:t xml:space="preserve">juste </w:t>
            </w:r>
            <w:r w:rsidRPr="005F595A">
              <w:rPr>
                <w:rFonts w:ascii="Comic Sans MS" w:eastAsia="Times New Roman" w:hAnsi="Comic Sans MS" w:cs="Times New Roman"/>
                <w:bCs/>
                <w:sz w:val="24"/>
                <w:szCs w:val="24"/>
              </w:rPr>
              <w:t xml:space="preserve">l’indication de l’année lorsque la durabilité estimée est supérieure à 18 mois. </w:t>
            </w:r>
          </w:p>
          <w:p w:rsidR="00FF134F" w:rsidRDefault="00EA641A" w:rsidP="00FF134F">
            <w:pPr>
              <w:spacing w:after="0" w:line="240" w:lineRule="auto"/>
              <w:ind w:firstLine="568"/>
              <w:jc w:val="both"/>
              <w:rPr>
                <w:rFonts w:ascii="Comic Sans MS" w:eastAsia="Times New Roman" w:hAnsi="Comic Sans MS" w:cs="Times New Roman"/>
                <w:sz w:val="24"/>
                <w:szCs w:val="24"/>
              </w:rPr>
            </w:pPr>
            <w:r w:rsidRPr="001B7167">
              <w:rPr>
                <w:rFonts w:ascii="Comic Sans MS" w:eastAsia="Times New Roman" w:hAnsi="Comic Sans MS" w:cs="Times New Roman"/>
                <w:bCs/>
                <w:sz w:val="24"/>
                <w:szCs w:val="24"/>
              </w:rPr>
              <w:t xml:space="preserve">Il est possible d’utiliser la mention </w:t>
            </w:r>
            <w:r w:rsidRPr="002B2519">
              <w:rPr>
                <w:rFonts w:ascii="Comic Sans MS" w:eastAsia="Times New Roman" w:hAnsi="Comic Sans MS" w:cs="Times New Roman"/>
                <w:bCs/>
                <w:i/>
                <w:sz w:val="20"/>
                <w:szCs w:val="20"/>
              </w:rPr>
              <w:t>« A consommer de préférence avant fin….</w:t>
            </w:r>
            <w:r w:rsidRPr="001B7167">
              <w:rPr>
                <w:rFonts w:ascii="Comic Sans MS" w:eastAsia="Times New Roman" w:hAnsi="Comic Sans MS" w:cs="Times New Roman"/>
                <w:bCs/>
                <w:sz w:val="24"/>
                <w:szCs w:val="24"/>
              </w:rPr>
              <w:t> »</w:t>
            </w:r>
            <w:r w:rsidRPr="001B7167">
              <w:rPr>
                <w:rFonts w:ascii="Comic Sans MS" w:eastAsia="Times New Roman" w:hAnsi="Comic Sans MS" w:cs="Times New Roman"/>
                <w:sz w:val="24"/>
                <w:szCs w:val="24"/>
              </w:rPr>
              <w:t xml:space="preserve"> </w:t>
            </w:r>
            <w:r w:rsidRPr="00082E8A">
              <w:rPr>
                <w:rFonts w:ascii="Comic Sans MS" w:eastAsia="Times New Roman" w:hAnsi="Comic Sans MS" w:cs="Times New Roman"/>
                <w:sz w:val="24"/>
                <w:szCs w:val="24"/>
              </w:rPr>
              <w:t>en indiquant le mois et l'année lorsque la durabilité est comprise entre 3 et 18 mois ou seulement l'année lorsque la durabilité est supérieure à 18 mois.</w:t>
            </w:r>
          </w:p>
          <w:p w:rsidR="00033322" w:rsidRDefault="00EA641A" w:rsidP="00FF134F">
            <w:pPr>
              <w:spacing w:after="0" w:line="240" w:lineRule="auto"/>
              <w:ind w:firstLine="568"/>
              <w:jc w:val="both"/>
              <w:rPr>
                <w:rFonts w:ascii="Comic Sans MS" w:eastAsia="Times New Roman" w:hAnsi="Comic Sans MS" w:cs="Times New Roman"/>
                <w:sz w:val="24"/>
                <w:szCs w:val="24"/>
              </w:rPr>
            </w:pPr>
            <w:r w:rsidRPr="00082E8A">
              <w:rPr>
                <w:rFonts w:ascii="Comic Sans MS" w:eastAsia="Times New Roman" w:hAnsi="Comic Sans MS" w:cs="Times New Roman"/>
                <w:sz w:val="24"/>
                <w:szCs w:val="24"/>
              </w:rPr>
              <w:t xml:space="preserve"> La norme admise pour le miel est de 18 mois après la mise en pot, mais vous êtes libre de cette date, </w:t>
            </w:r>
            <w:r w:rsidRPr="001B7167">
              <w:rPr>
                <w:rFonts w:ascii="Comic Sans MS" w:eastAsia="Times New Roman" w:hAnsi="Comic Sans MS" w:cs="Times New Roman"/>
                <w:bCs/>
                <w:sz w:val="24"/>
                <w:szCs w:val="24"/>
              </w:rPr>
              <w:t>tant que pouvez garantir que le produit ne s'altère pas pendant la période.</w:t>
            </w:r>
            <w:r w:rsidRPr="00082E8A">
              <w:rPr>
                <w:rFonts w:ascii="Comic Sans MS" w:eastAsia="Times New Roman" w:hAnsi="Comic Sans MS" w:cs="Times New Roman"/>
                <w:sz w:val="24"/>
                <w:szCs w:val="24"/>
              </w:rPr>
              <w:t xml:space="preserve"> </w:t>
            </w:r>
          </w:p>
          <w:p w:rsidR="0049618B" w:rsidRPr="001B7167" w:rsidRDefault="0049618B" w:rsidP="00FF134F">
            <w:pPr>
              <w:spacing w:after="0" w:line="240" w:lineRule="auto"/>
              <w:ind w:firstLine="568"/>
              <w:jc w:val="both"/>
              <w:rPr>
                <w:rFonts w:ascii="Comic Sans MS" w:eastAsia="Times New Roman" w:hAnsi="Comic Sans MS" w:cs="Times New Roman"/>
                <w:b/>
                <w:bCs/>
                <w:sz w:val="24"/>
                <w:szCs w:val="24"/>
              </w:rPr>
            </w:pPr>
          </w:p>
          <w:p w:rsidR="0049618B" w:rsidRDefault="00EA641A" w:rsidP="0049618B">
            <w:pPr>
              <w:pStyle w:val="NormalWeb"/>
              <w:spacing w:before="0" w:beforeAutospacing="0" w:after="0" w:afterAutospacing="0"/>
              <w:rPr>
                <w:rFonts w:ascii="Comic Sans MS" w:hAnsi="Comic Sans MS"/>
                <w:bCs/>
                <w:i/>
                <w:iCs/>
                <w:color w:val="008000"/>
                <w:sz w:val="27"/>
                <w:szCs w:val="27"/>
              </w:rPr>
            </w:pPr>
            <w:r>
              <w:rPr>
                <w:rFonts w:ascii="Comic Sans MS" w:hAnsi="Comic Sans MS"/>
                <w:bCs/>
                <w:i/>
                <w:iCs/>
                <w:color w:val="008000"/>
                <w:sz w:val="27"/>
                <w:szCs w:val="27"/>
              </w:rPr>
              <w:t>2-</w:t>
            </w:r>
            <w:r w:rsidRPr="001B7167">
              <w:rPr>
                <w:rFonts w:ascii="Comic Sans MS" w:hAnsi="Comic Sans MS"/>
                <w:bCs/>
                <w:i/>
                <w:iCs/>
                <w:color w:val="008000"/>
                <w:sz w:val="27"/>
                <w:szCs w:val="27"/>
              </w:rPr>
              <w:t xml:space="preserve">4 </w:t>
            </w:r>
            <w:r w:rsidRPr="00907BB4">
              <w:rPr>
                <w:rFonts w:ascii="Comic Sans MS" w:hAnsi="Comic Sans MS"/>
                <w:bCs/>
                <w:i/>
                <w:iCs/>
                <w:color w:val="008000"/>
                <w:sz w:val="27"/>
                <w:szCs w:val="27"/>
              </w:rPr>
              <w:t>Le nom ou la raison sociale et l'adresse du fabricant, conditionneur ou vendeur</w:t>
            </w:r>
          </w:p>
          <w:p w:rsidR="00DF71CF" w:rsidRDefault="00EB2891" w:rsidP="0049618B">
            <w:pPr>
              <w:pStyle w:val="NormalWeb"/>
              <w:spacing w:before="0" w:beforeAutospacing="0" w:after="0" w:afterAutospacing="0"/>
              <w:ind w:firstLine="568"/>
              <w:rPr>
                <w:rFonts w:ascii="Comic Sans MS" w:hAnsi="Comic Sans MS"/>
                <w:bCs/>
              </w:rPr>
            </w:pPr>
            <w:r>
              <w:rPr>
                <w:rFonts w:ascii="Comic Sans MS" w:hAnsi="Comic Sans MS"/>
                <w:bCs/>
              </w:rPr>
              <w:t>Doit figurer l</w:t>
            </w:r>
            <w:r w:rsidR="00EA641A" w:rsidRPr="00642B14">
              <w:rPr>
                <w:rFonts w:ascii="Comic Sans MS" w:hAnsi="Comic Sans MS"/>
                <w:bCs/>
              </w:rPr>
              <w:t>e no</w:t>
            </w:r>
            <w:r w:rsidR="00EA641A" w:rsidRPr="001B7167">
              <w:rPr>
                <w:rFonts w:ascii="Comic Sans MS" w:hAnsi="Comic Sans MS"/>
                <w:bCs/>
              </w:rPr>
              <w:t xml:space="preserve">m et l'adresse de l'Apiculteur </w:t>
            </w:r>
            <w:r w:rsidR="00EA641A" w:rsidRPr="0023216B">
              <w:rPr>
                <w:rFonts w:ascii="Comic Sans MS" w:hAnsi="Comic Sans MS"/>
              </w:rPr>
              <w:t xml:space="preserve">ou a été produit ou conditionné le miel. </w:t>
            </w:r>
            <w:r w:rsidR="00EA641A" w:rsidRPr="00642B14">
              <w:rPr>
                <w:rFonts w:ascii="Comic Sans MS" w:hAnsi="Comic Sans MS"/>
                <w:bCs/>
              </w:rPr>
              <w:t>ou le nom ou la raison sociale et l'adresse du conditionneur ou d'un vendeur établi</w:t>
            </w:r>
            <w:r w:rsidR="00EA641A" w:rsidRPr="001B7167">
              <w:rPr>
                <w:rFonts w:ascii="Comic Sans MS" w:hAnsi="Comic Sans MS"/>
                <w:bCs/>
              </w:rPr>
              <w:t xml:space="preserve"> dans la Communauté Européenne</w:t>
            </w:r>
            <w:r w:rsidR="00EA641A">
              <w:rPr>
                <w:rFonts w:ascii="Comic Sans MS" w:hAnsi="Comic Sans MS"/>
                <w:bCs/>
              </w:rPr>
              <w:t>.</w:t>
            </w:r>
          </w:p>
          <w:p w:rsidR="002C1A56" w:rsidRPr="005F595A" w:rsidRDefault="002C1A56" w:rsidP="0049618B">
            <w:pPr>
              <w:pStyle w:val="NormalWeb"/>
              <w:spacing w:before="0" w:beforeAutospacing="0" w:after="0" w:afterAutospacing="0"/>
              <w:ind w:firstLine="568"/>
              <w:rPr>
                <w:rFonts w:ascii="Comic Sans MS" w:hAnsi="Comic Sans MS"/>
              </w:rPr>
            </w:pPr>
          </w:p>
        </w:tc>
      </w:tr>
      <w:tr w:rsidR="00EA641A" w:rsidRPr="005F595A" w:rsidTr="00E579B5">
        <w:trPr>
          <w:tblCellSpacing w:w="0" w:type="dxa"/>
        </w:trPr>
        <w:tc>
          <w:tcPr>
            <w:tcW w:w="10466" w:type="dxa"/>
            <w:hideMark/>
          </w:tcPr>
          <w:p w:rsidR="00DF71CF" w:rsidRDefault="00EA641A" w:rsidP="00DF71CF">
            <w:pPr>
              <w:spacing w:after="0" w:line="240" w:lineRule="auto"/>
              <w:jc w:val="both"/>
              <w:rPr>
                <w:rFonts w:ascii="Comic Sans MS" w:eastAsia="Times New Roman" w:hAnsi="Comic Sans MS" w:cs="Times New Roman"/>
                <w:bCs/>
                <w:i/>
                <w:iCs/>
                <w:color w:val="008000"/>
                <w:sz w:val="27"/>
                <w:szCs w:val="27"/>
              </w:rPr>
            </w:pPr>
            <w:r>
              <w:rPr>
                <w:rFonts w:ascii="Comic Sans MS" w:eastAsia="Times New Roman" w:hAnsi="Comic Sans MS" w:cs="Times New Roman"/>
                <w:bCs/>
                <w:i/>
                <w:iCs/>
                <w:color w:val="008000"/>
                <w:sz w:val="27"/>
                <w:szCs w:val="27"/>
              </w:rPr>
              <w:lastRenderedPageBreak/>
              <w:t>2-</w:t>
            </w:r>
            <w:r w:rsidRPr="00F4557B">
              <w:rPr>
                <w:rFonts w:ascii="Comic Sans MS" w:eastAsia="Times New Roman" w:hAnsi="Comic Sans MS" w:cs="Times New Roman"/>
                <w:bCs/>
                <w:i/>
                <w:iCs/>
                <w:color w:val="008000"/>
                <w:sz w:val="27"/>
                <w:szCs w:val="27"/>
              </w:rPr>
              <w:t xml:space="preserve">5 </w:t>
            </w:r>
            <w:r w:rsidRPr="00907BB4">
              <w:rPr>
                <w:rFonts w:ascii="Comic Sans MS" w:eastAsia="Times New Roman" w:hAnsi="Comic Sans MS" w:cs="Times New Roman"/>
                <w:bCs/>
                <w:i/>
                <w:iCs/>
                <w:color w:val="008000"/>
                <w:sz w:val="27"/>
                <w:szCs w:val="27"/>
              </w:rPr>
              <w:t>L'</w:t>
            </w:r>
            <w:r w:rsidR="00DF71CF">
              <w:rPr>
                <w:rFonts w:ascii="Comic Sans MS" w:eastAsia="Times New Roman" w:hAnsi="Comic Sans MS" w:cs="Times New Roman"/>
                <w:bCs/>
                <w:i/>
                <w:iCs/>
                <w:color w:val="008000"/>
                <w:sz w:val="27"/>
                <w:szCs w:val="27"/>
              </w:rPr>
              <w:t>indication du lot de fabrication :</w:t>
            </w:r>
          </w:p>
          <w:p w:rsidR="00DF71CF" w:rsidRDefault="0024640B" w:rsidP="00DF71CF">
            <w:pPr>
              <w:spacing w:after="0" w:line="240" w:lineRule="auto"/>
              <w:ind w:firstLine="568"/>
              <w:jc w:val="both"/>
              <w:rPr>
                <w:rFonts w:ascii="Comic Sans MS" w:eastAsia="Times New Roman" w:hAnsi="Comic Sans MS" w:cs="Times New Roman"/>
                <w:bCs/>
                <w:sz w:val="24"/>
                <w:szCs w:val="24"/>
              </w:rPr>
            </w:pPr>
            <w:r w:rsidRPr="0024640B">
              <w:rPr>
                <w:rFonts w:ascii="Comic Sans MS" w:eastAsia="Times New Roman" w:hAnsi="Comic Sans MS" w:cs="Times New Roman"/>
                <w:bCs/>
                <w:sz w:val="24"/>
                <w:szCs w:val="24"/>
              </w:rPr>
              <w:t>O</w:t>
            </w:r>
            <w:r w:rsidR="00EA641A" w:rsidRPr="005A6150">
              <w:rPr>
                <w:rFonts w:ascii="Comic Sans MS" w:eastAsia="Times New Roman" w:hAnsi="Comic Sans MS" w:cs="Times New Roman"/>
                <w:bCs/>
                <w:sz w:val="24"/>
                <w:szCs w:val="24"/>
              </w:rPr>
              <w:t xml:space="preserve">bligation d'indiquer sur chaque pot le numéro </w:t>
            </w:r>
            <w:r w:rsidRPr="0024640B">
              <w:rPr>
                <w:rFonts w:ascii="Comic Sans MS" w:eastAsia="Times New Roman" w:hAnsi="Comic Sans MS" w:cs="Times New Roman"/>
                <w:bCs/>
                <w:sz w:val="24"/>
                <w:szCs w:val="24"/>
              </w:rPr>
              <w:t xml:space="preserve">du lot d'empotage. C'est-à-dire pour </w:t>
            </w:r>
            <w:r w:rsidR="00EA641A" w:rsidRPr="005A6150">
              <w:rPr>
                <w:rFonts w:ascii="Comic Sans MS" w:eastAsia="Times New Roman" w:hAnsi="Comic Sans MS" w:cs="Times New Roman"/>
                <w:bCs/>
                <w:sz w:val="24"/>
                <w:szCs w:val="24"/>
              </w:rPr>
              <w:t xml:space="preserve"> </w:t>
            </w:r>
            <w:r w:rsidRPr="0024640B">
              <w:rPr>
                <w:rFonts w:ascii="Comic Sans MS" w:eastAsia="Times New Roman" w:hAnsi="Comic Sans MS" w:cs="Times New Roman"/>
                <w:bCs/>
                <w:sz w:val="24"/>
                <w:szCs w:val="24"/>
              </w:rPr>
              <w:t>chaque</w:t>
            </w:r>
            <w:r w:rsidR="00EA641A" w:rsidRPr="005A6150">
              <w:rPr>
                <w:rFonts w:ascii="Comic Sans MS" w:eastAsia="Times New Roman" w:hAnsi="Comic Sans MS" w:cs="Times New Roman"/>
                <w:bCs/>
                <w:sz w:val="24"/>
                <w:szCs w:val="24"/>
              </w:rPr>
              <w:t xml:space="preserve"> mise en pots, </w:t>
            </w:r>
            <w:r w:rsidRPr="0024640B">
              <w:rPr>
                <w:rFonts w:ascii="Comic Sans MS" w:eastAsia="Times New Roman" w:hAnsi="Comic Sans MS" w:cs="Times New Roman"/>
                <w:bCs/>
                <w:sz w:val="24"/>
                <w:szCs w:val="24"/>
              </w:rPr>
              <w:t xml:space="preserve">il y a </w:t>
            </w:r>
            <w:r w:rsidR="00EA641A" w:rsidRPr="005A6150">
              <w:rPr>
                <w:rFonts w:ascii="Comic Sans MS" w:eastAsia="Times New Roman" w:hAnsi="Comic Sans MS" w:cs="Times New Roman"/>
                <w:bCs/>
                <w:sz w:val="24"/>
                <w:szCs w:val="24"/>
              </w:rPr>
              <w:t xml:space="preserve">obligation de </w:t>
            </w:r>
            <w:r w:rsidRPr="005A6150">
              <w:rPr>
                <w:rFonts w:ascii="Comic Sans MS" w:eastAsia="Times New Roman" w:hAnsi="Comic Sans MS" w:cs="Times New Roman"/>
                <w:bCs/>
                <w:sz w:val="24"/>
                <w:szCs w:val="24"/>
              </w:rPr>
              <w:t>conserver pendant 2 ans</w:t>
            </w:r>
            <w:r w:rsidRPr="0024640B">
              <w:rPr>
                <w:rFonts w:ascii="Comic Sans MS" w:eastAsia="Times New Roman" w:hAnsi="Comic Sans MS" w:cs="Times New Roman"/>
                <w:bCs/>
                <w:sz w:val="24"/>
                <w:szCs w:val="24"/>
              </w:rPr>
              <w:t xml:space="preserve"> </w:t>
            </w:r>
            <w:r w:rsidR="00EA641A" w:rsidRPr="005A6150">
              <w:rPr>
                <w:rFonts w:ascii="Comic Sans MS" w:eastAsia="Times New Roman" w:hAnsi="Comic Sans MS" w:cs="Times New Roman"/>
                <w:bCs/>
                <w:sz w:val="24"/>
                <w:szCs w:val="24"/>
              </w:rPr>
              <w:t xml:space="preserve">et de donner un numéro de lot </w:t>
            </w:r>
            <w:r w:rsidR="00B7793D" w:rsidRPr="0024640B">
              <w:rPr>
                <w:rFonts w:ascii="Comic Sans MS" w:eastAsia="Times New Roman" w:hAnsi="Comic Sans MS" w:cs="Times New Roman"/>
                <w:bCs/>
                <w:sz w:val="24"/>
                <w:szCs w:val="24"/>
              </w:rPr>
              <w:t xml:space="preserve">consigné </w:t>
            </w:r>
            <w:r w:rsidR="00EA641A" w:rsidRPr="005A6150">
              <w:rPr>
                <w:rFonts w:ascii="Comic Sans MS" w:eastAsia="Times New Roman" w:hAnsi="Comic Sans MS" w:cs="Times New Roman"/>
                <w:bCs/>
                <w:sz w:val="24"/>
                <w:szCs w:val="24"/>
              </w:rPr>
              <w:t xml:space="preserve"> sur un registre avec</w:t>
            </w:r>
            <w:r w:rsidR="00EA641A" w:rsidRPr="0024640B">
              <w:rPr>
                <w:rFonts w:ascii="Comic Sans MS" w:eastAsia="Times New Roman" w:hAnsi="Comic Sans MS" w:cs="Times New Roman"/>
                <w:bCs/>
                <w:sz w:val="24"/>
                <w:szCs w:val="24"/>
              </w:rPr>
              <w:t xml:space="preserve"> </w:t>
            </w:r>
            <w:r w:rsidR="00EA641A" w:rsidRPr="005A6150">
              <w:rPr>
                <w:rFonts w:ascii="Comic Sans MS" w:eastAsia="Times New Roman" w:hAnsi="Comic Sans MS" w:cs="Times New Roman"/>
                <w:bCs/>
                <w:sz w:val="24"/>
                <w:szCs w:val="24"/>
              </w:rPr>
              <w:t xml:space="preserve">l'indication de </w:t>
            </w:r>
            <w:r w:rsidR="00B7793D" w:rsidRPr="0024640B">
              <w:rPr>
                <w:rFonts w:ascii="Comic Sans MS" w:eastAsia="Times New Roman" w:hAnsi="Comic Sans MS" w:cs="Times New Roman"/>
                <w:bCs/>
                <w:sz w:val="24"/>
                <w:szCs w:val="24"/>
              </w:rPr>
              <w:t xml:space="preserve">la </w:t>
            </w:r>
            <w:r w:rsidR="00EA641A" w:rsidRPr="005A6150">
              <w:rPr>
                <w:rFonts w:ascii="Comic Sans MS" w:eastAsia="Times New Roman" w:hAnsi="Comic Sans MS" w:cs="Times New Roman"/>
                <w:bCs/>
                <w:sz w:val="24"/>
                <w:szCs w:val="24"/>
              </w:rPr>
              <w:t xml:space="preserve">date d'empotage. </w:t>
            </w:r>
          </w:p>
          <w:p w:rsidR="0024640B" w:rsidRDefault="00EA641A" w:rsidP="00DF71CF">
            <w:pPr>
              <w:spacing w:after="0" w:line="240" w:lineRule="auto"/>
              <w:ind w:firstLine="568"/>
              <w:jc w:val="both"/>
              <w:rPr>
                <w:rFonts w:ascii="Comic Sans MS" w:eastAsia="Times New Roman" w:hAnsi="Comic Sans MS" w:cs="Times New Roman"/>
                <w:bCs/>
                <w:i/>
                <w:iCs/>
                <w:color w:val="008000"/>
                <w:sz w:val="27"/>
                <w:szCs w:val="27"/>
              </w:rPr>
            </w:pPr>
            <w:r w:rsidRPr="005A6150">
              <w:rPr>
                <w:rFonts w:ascii="Comic Sans MS" w:eastAsia="Times New Roman" w:hAnsi="Comic Sans MS" w:cs="Times New Roman"/>
                <w:bCs/>
                <w:sz w:val="24"/>
                <w:szCs w:val="24"/>
              </w:rPr>
              <w:t>Ces échantillons et ce répertoire doivent pouvoir être présentés lors d'un contrôle de l'Administration.</w:t>
            </w:r>
          </w:p>
          <w:p w:rsidR="00E25C9C" w:rsidRDefault="00EA641A" w:rsidP="002C1A56">
            <w:pPr>
              <w:spacing w:before="100" w:beforeAutospacing="1" w:after="0" w:line="240" w:lineRule="auto"/>
              <w:ind w:left="360"/>
              <w:jc w:val="both"/>
              <w:rPr>
                <w:rFonts w:ascii="Comic Sans MS" w:eastAsia="Times New Roman" w:hAnsi="Comic Sans MS" w:cs="Times New Roman"/>
                <w:bCs/>
                <w:i/>
                <w:iCs/>
                <w:color w:val="008000"/>
                <w:sz w:val="27"/>
                <w:szCs w:val="27"/>
              </w:rPr>
            </w:pPr>
            <w:r>
              <w:rPr>
                <w:rFonts w:ascii="Comic Sans MS" w:eastAsia="Times New Roman" w:hAnsi="Comic Sans MS" w:cs="Times New Roman"/>
                <w:bCs/>
                <w:i/>
                <w:iCs/>
                <w:color w:val="008000"/>
                <w:sz w:val="27"/>
                <w:szCs w:val="27"/>
              </w:rPr>
              <w:t>2-</w:t>
            </w:r>
            <w:r w:rsidRPr="007D4FC2">
              <w:rPr>
                <w:rFonts w:ascii="Comic Sans MS" w:eastAsia="Times New Roman" w:hAnsi="Comic Sans MS" w:cs="Times New Roman"/>
                <w:bCs/>
                <w:i/>
                <w:iCs/>
                <w:color w:val="008000"/>
                <w:sz w:val="27"/>
                <w:szCs w:val="27"/>
              </w:rPr>
              <w:t>6 La quantité nette</w:t>
            </w:r>
            <w:r w:rsidR="00DF71CF">
              <w:rPr>
                <w:rFonts w:ascii="Comic Sans MS" w:eastAsia="Times New Roman" w:hAnsi="Comic Sans MS" w:cs="Times New Roman"/>
                <w:bCs/>
                <w:i/>
                <w:iCs/>
                <w:color w:val="008000"/>
                <w:sz w:val="27"/>
                <w:szCs w:val="27"/>
              </w:rPr>
              <w:t> :</w:t>
            </w:r>
          </w:p>
          <w:p w:rsidR="00DF71CF" w:rsidRDefault="00EA641A" w:rsidP="00DF71CF">
            <w:pPr>
              <w:spacing w:after="0" w:line="240" w:lineRule="auto"/>
              <w:ind w:firstLine="568"/>
              <w:rPr>
                <w:rFonts w:ascii="Comic Sans MS" w:eastAsia="Times New Roman" w:hAnsi="Comic Sans MS" w:cs="Times New Roman"/>
                <w:bCs/>
                <w:sz w:val="24"/>
                <w:szCs w:val="24"/>
              </w:rPr>
            </w:pPr>
            <w:r w:rsidRPr="007D4FC2">
              <w:rPr>
                <w:rFonts w:ascii="Comic Sans MS" w:eastAsia="Times New Roman" w:hAnsi="Comic Sans MS" w:cs="Times New Roman"/>
                <w:bCs/>
                <w:sz w:val="24"/>
                <w:szCs w:val="24"/>
              </w:rPr>
              <w:t xml:space="preserve">Toutes les sortes de contenants sont autorisées. </w:t>
            </w:r>
          </w:p>
          <w:p w:rsidR="00DF71CF" w:rsidRDefault="00DF71CF" w:rsidP="00DF71CF">
            <w:pPr>
              <w:spacing w:after="0" w:line="240" w:lineRule="auto"/>
              <w:ind w:firstLine="568"/>
              <w:rPr>
                <w:rFonts w:ascii="Comic Sans MS" w:eastAsia="Times New Roman" w:hAnsi="Comic Sans MS" w:cs="Times New Roman"/>
                <w:bCs/>
                <w:sz w:val="24"/>
                <w:szCs w:val="24"/>
              </w:rPr>
            </w:pPr>
            <w:r>
              <w:rPr>
                <w:rFonts w:ascii="Comic Sans MS" w:eastAsia="Times New Roman" w:hAnsi="Comic Sans MS" w:cs="Times New Roman"/>
                <w:bCs/>
                <w:sz w:val="24"/>
                <w:szCs w:val="24"/>
              </w:rPr>
              <w:t>Le poids doit être exprimé en grammes</w:t>
            </w:r>
          </w:p>
          <w:p w:rsidR="00DF71CF" w:rsidRDefault="00EA641A" w:rsidP="00DF71CF">
            <w:pPr>
              <w:spacing w:after="0" w:line="240" w:lineRule="auto"/>
              <w:ind w:firstLine="568"/>
              <w:rPr>
                <w:rFonts w:ascii="Comic Sans MS" w:eastAsia="Times New Roman" w:hAnsi="Comic Sans MS" w:cs="Times New Roman"/>
                <w:bCs/>
                <w:sz w:val="24"/>
                <w:szCs w:val="24"/>
              </w:rPr>
            </w:pPr>
            <w:r w:rsidRPr="007D4FC2">
              <w:rPr>
                <w:rFonts w:ascii="Comic Sans MS" w:eastAsia="Times New Roman" w:hAnsi="Comic Sans MS" w:cs="Times New Roman"/>
                <w:bCs/>
                <w:sz w:val="24"/>
                <w:szCs w:val="24"/>
              </w:rPr>
              <w:t>Néanmoins, le poids net indiqué doit correspondre à ce que tout un chacun est en mesure de contrôler.</w:t>
            </w:r>
          </w:p>
          <w:p w:rsidR="00014EED" w:rsidRDefault="00DF71CF" w:rsidP="002C1A56">
            <w:pPr>
              <w:spacing w:after="0" w:line="240" w:lineRule="auto"/>
              <w:ind w:firstLine="568"/>
              <w:rPr>
                <w:rFonts w:ascii="Comic Sans MS" w:eastAsia="Times New Roman" w:hAnsi="Comic Sans MS" w:cs="Times New Roman"/>
                <w:bCs/>
                <w:sz w:val="24"/>
                <w:szCs w:val="24"/>
              </w:rPr>
            </w:pPr>
            <w:r>
              <w:rPr>
                <w:rFonts w:ascii="Comic Sans MS" w:eastAsia="Times New Roman" w:hAnsi="Comic Sans MS" w:cs="Times New Roman"/>
                <w:bCs/>
                <w:sz w:val="24"/>
                <w:szCs w:val="24"/>
              </w:rPr>
              <w:t>L</w:t>
            </w:r>
            <w:r w:rsidR="00E80F2E" w:rsidRPr="00E80F2E">
              <w:rPr>
                <w:rFonts w:ascii="Comic Sans MS" w:eastAsia="Times New Roman" w:hAnsi="Comic Sans MS" w:cs="Times New Roman"/>
                <w:bCs/>
                <w:sz w:val="24"/>
                <w:szCs w:val="24"/>
              </w:rPr>
              <w:t xml:space="preserve">orsqu'il y a vente, </w:t>
            </w:r>
            <w:r w:rsidR="006F4B8A">
              <w:rPr>
                <w:rFonts w:ascii="Comic Sans MS" w:eastAsia="Times New Roman" w:hAnsi="Comic Sans MS" w:cs="Times New Roman"/>
                <w:bCs/>
                <w:sz w:val="24"/>
                <w:szCs w:val="24"/>
              </w:rPr>
              <w:t>il</w:t>
            </w:r>
            <w:r w:rsidR="00E25C9C">
              <w:rPr>
                <w:rFonts w:ascii="Comic Sans MS" w:eastAsia="Times New Roman" w:hAnsi="Comic Sans MS" w:cs="Times New Roman"/>
                <w:bCs/>
                <w:sz w:val="24"/>
                <w:szCs w:val="24"/>
              </w:rPr>
              <w:t xml:space="preserve"> </w:t>
            </w:r>
            <w:r w:rsidR="006F4B8A">
              <w:rPr>
                <w:rFonts w:ascii="Comic Sans MS" w:eastAsia="Times New Roman" w:hAnsi="Comic Sans MS" w:cs="Times New Roman"/>
                <w:bCs/>
                <w:sz w:val="24"/>
                <w:szCs w:val="24"/>
              </w:rPr>
              <w:t xml:space="preserve">faut </w:t>
            </w:r>
            <w:r w:rsidR="00E80F2E" w:rsidRPr="00E80F2E">
              <w:rPr>
                <w:rFonts w:ascii="Comic Sans MS" w:eastAsia="Times New Roman" w:hAnsi="Comic Sans MS" w:cs="Times New Roman"/>
                <w:bCs/>
                <w:sz w:val="24"/>
                <w:szCs w:val="24"/>
              </w:rPr>
              <w:t xml:space="preserve"> pouvoir justifier de la possession d'une balance « contrôlée » (poinçon et carnet métrologique). Les balances dites « de ménage » sont interdites.</w:t>
            </w:r>
          </w:p>
          <w:p w:rsidR="00A234EF" w:rsidRDefault="00EA641A" w:rsidP="00A234EF">
            <w:pPr>
              <w:spacing w:before="100" w:beforeAutospacing="1" w:after="0" w:line="240" w:lineRule="auto"/>
              <w:ind w:left="360"/>
              <w:jc w:val="both"/>
              <w:rPr>
                <w:rFonts w:ascii="Comic Sans MS" w:eastAsia="Times New Roman" w:hAnsi="Comic Sans MS" w:cs="Times New Roman"/>
                <w:sz w:val="24"/>
                <w:szCs w:val="24"/>
              </w:rPr>
            </w:pPr>
            <w:r w:rsidRPr="00447FF3">
              <w:rPr>
                <w:rFonts w:ascii="Comic Sans MS" w:eastAsia="Times New Roman" w:hAnsi="Comic Sans MS" w:cs="Times New Roman"/>
                <w:bCs/>
                <w:i/>
                <w:iCs/>
                <w:color w:val="008000"/>
                <w:sz w:val="27"/>
                <w:szCs w:val="27"/>
              </w:rPr>
              <w:t>2-7 L'indication du pays d'origine</w:t>
            </w:r>
            <w:r w:rsidR="00A234EF">
              <w:rPr>
                <w:rFonts w:ascii="Comic Sans MS" w:eastAsia="Times New Roman" w:hAnsi="Comic Sans MS" w:cs="Times New Roman"/>
                <w:sz w:val="24"/>
                <w:szCs w:val="24"/>
              </w:rPr>
              <w:t> :</w:t>
            </w:r>
          </w:p>
          <w:p w:rsidR="00EA641A" w:rsidRPr="00281CD4" w:rsidRDefault="00EA641A" w:rsidP="00A234EF">
            <w:pPr>
              <w:spacing w:after="0" w:line="240" w:lineRule="auto"/>
              <w:ind w:left="360" w:firstLine="349"/>
              <w:jc w:val="both"/>
              <w:rPr>
                <w:rFonts w:ascii="Comic Sans MS" w:eastAsia="Times New Roman" w:hAnsi="Comic Sans MS" w:cs="Times New Roman"/>
                <w:i/>
                <w:sz w:val="24"/>
                <w:szCs w:val="24"/>
              </w:rPr>
            </w:pPr>
            <w:r w:rsidRPr="003F3DBD">
              <w:rPr>
                <w:rFonts w:ascii="Comic Sans MS" w:eastAsia="Times New Roman" w:hAnsi="Comic Sans MS" w:cs="Times New Roman"/>
                <w:sz w:val="24"/>
                <w:szCs w:val="24"/>
              </w:rPr>
              <w:t>L’indication du pays ou des pays d’origine où le miel a été récolté est obligatoire sur l’ét</w:t>
            </w:r>
            <w:r>
              <w:rPr>
                <w:rFonts w:ascii="Comic Sans MS" w:eastAsia="Times New Roman" w:hAnsi="Comic Sans MS" w:cs="Times New Roman"/>
                <w:sz w:val="24"/>
                <w:szCs w:val="24"/>
              </w:rPr>
              <w:t xml:space="preserve">iquette. Par exemple </w:t>
            </w:r>
            <w:r w:rsidRPr="00281CD4">
              <w:rPr>
                <w:rFonts w:ascii="Comic Sans MS" w:eastAsia="Times New Roman" w:hAnsi="Comic Sans MS" w:cs="Times New Roman"/>
                <w:i/>
                <w:sz w:val="24"/>
                <w:szCs w:val="24"/>
              </w:rPr>
              <w:t>« origine  France</w:t>
            </w:r>
            <w:r w:rsidRPr="003F3DBD">
              <w:rPr>
                <w:rFonts w:ascii="Comic Sans MS" w:eastAsia="Times New Roman" w:hAnsi="Comic Sans MS" w:cs="Times New Roman"/>
                <w:sz w:val="24"/>
                <w:szCs w:val="24"/>
              </w:rPr>
              <w:t xml:space="preserve"> » ou </w:t>
            </w:r>
            <w:r w:rsidRPr="00281CD4">
              <w:rPr>
                <w:rFonts w:ascii="Comic Sans MS" w:eastAsia="Times New Roman" w:hAnsi="Comic Sans MS" w:cs="Times New Roman"/>
                <w:i/>
                <w:sz w:val="24"/>
                <w:szCs w:val="24"/>
              </w:rPr>
              <w:t xml:space="preserve">« Récolté en France » </w:t>
            </w:r>
            <w:r w:rsidRPr="00281CD4">
              <w:rPr>
                <w:rFonts w:ascii="Comic Sans MS" w:eastAsia="Times New Roman" w:hAnsi="Comic Sans MS" w:cs="Times New Roman"/>
                <w:sz w:val="24"/>
                <w:szCs w:val="24"/>
              </w:rPr>
              <w:t xml:space="preserve">ou </w:t>
            </w:r>
            <w:r w:rsidRPr="00281CD4">
              <w:rPr>
                <w:rFonts w:ascii="Comic Sans MS" w:eastAsia="Times New Roman" w:hAnsi="Comic Sans MS" w:cs="Times New Roman"/>
                <w:i/>
                <w:sz w:val="24"/>
                <w:szCs w:val="24"/>
              </w:rPr>
              <w:t xml:space="preserve">« Miel de </w:t>
            </w:r>
            <w:r>
              <w:rPr>
                <w:rFonts w:ascii="Comic Sans MS" w:eastAsia="Times New Roman" w:hAnsi="Comic Sans MS" w:cs="Times New Roman"/>
                <w:i/>
                <w:sz w:val="24"/>
                <w:szCs w:val="24"/>
              </w:rPr>
              <w:t>France »</w:t>
            </w:r>
          </w:p>
          <w:p w:rsidR="00A234EF" w:rsidRDefault="00EA641A" w:rsidP="00A234EF">
            <w:pPr>
              <w:spacing w:after="0" w:line="240" w:lineRule="auto"/>
              <w:ind w:firstLine="568"/>
              <w:jc w:val="both"/>
              <w:rPr>
                <w:rFonts w:ascii="Comic Sans MS" w:eastAsia="Times New Roman" w:hAnsi="Comic Sans MS" w:cs="Times New Roman"/>
                <w:sz w:val="24"/>
                <w:szCs w:val="24"/>
              </w:rPr>
            </w:pPr>
            <w:r w:rsidRPr="003F3DBD">
              <w:rPr>
                <w:rFonts w:ascii="Comic Sans MS" w:eastAsia="Times New Roman" w:hAnsi="Comic Sans MS" w:cs="Times New Roman"/>
                <w:sz w:val="24"/>
                <w:szCs w:val="24"/>
              </w:rPr>
              <w:t>Elle peut figurer sur le couvercle du pot dès lors que la mention «</w:t>
            </w:r>
            <w:r w:rsidRPr="00C17990">
              <w:rPr>
                <w:rFonts w:ascii="Comic Sans MS" w:eastAsia="Times New Roman" w:hAnsi="Comic Sans MS" w:cs="Times New Roman"/>
                <w:bCs/>
                <w:i/>
                <w:sz w:val="20"/>
                <w:szCs w:val="20"/>
              </w:rPr>
              <w:t xml:space="preserve">origine : voir sur le couvercle » </w:t>
            </w:r>
            <w:r w:rsidRPr="003F3DBD">
              <w:rPr>
                <w:rFonts w:ascii="Comic Sans MS" w:eastAsia="Times New Roman" w:hAnsi="Comic Sans MS" w:cs="Times New Roman"/>
                <w:sz w:val="24"/>
                <w:szCs w:val="24"/>
              </w:rPr>
              <w:t xml:space="preserve">est indiquée sur l’étiquette. </w:t>
            </w:r>
          </w:p>
          <w:p w:rsidR="00A234EF" w:rsidRDefault="00A234EF" w:rsidP="00A234EF">
            <w:pPr>
              <w:spacing w:after="0" w:line="240" w:lineRule="auto"/>
              <w:ind w:firstLine="568"/>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Doit figurer sur le pot </w:t>
            </w:r>
            <w:r w:rsidRPr="00281CD4">
              <w:rPr>
                <w:rFonts w:ascii="Comic Sans MS" w:eastAsia="Times New Roman" w:hAnsi="Comic Sans MS" w:cs="Times New Roman"/>
                <w:sz w:val="24"/>
                <w:szCs w:val="24"/>
              </w:rPr>
              <w:t xml:space="preserve">même s'il est déjà indiqué </w:t>
            </w:r>
            <w:r w:rsidR="00C17990">
              <w:rPr>
                <w:rFonts w:ascii="Comic Sans MS" w:eastAsia="Times New Roman" w:hAnsi="Comic Sans MS" w:cs="Times New Roman"/>
                <w:sz w:val="24"/>
                <w:szCs w:val="24"/>
              </w:rPr>
              <w:t>«</w:t>
            </w:r>
            <w:r w:rsidR="00EA641A" w:rsidRPr="001A5885">
              <w:rPr>
                <w:rFonts w:ascii="Comic Sans MS" w:eastAsia="Times New Roman" w:hAnsi="Comic Sans MS" w:cs="Times New Roman"/>
                <w:bCs/>
                <w:i/>
                <w:sz w:val="20"/>
                <w:szCs w:val="20"/>
              </w:rPr>
              <w:t>Origine France »</w:t>
            </w:r>
            <w:r w:rsidR="00EA641A">
              <w:rPr>
                <w:rFonts w:ascii="Comic Sans MS" w:eastAsia="Times New Roman" w:hAnsi="Comic Sans MS" w:cs="Times New Roman"/>
                <w:sz w:val="24"/>
                <w:szCs w:val="24"/>
              </w:rPr>
              <w:t xml:space="preserve"> </w:t>
            </w:r>
            <w:r w:rsidR="00EA641A" w:rsidRPr="00C17990">
              <w:rPr>
                <w:rFonts w:ascii="Comic Sans MS" w:eastAsia="Times New Roman" w:hAnsi="Comic Sans MS" w:cs="Times New Roman"/>
                <w:bCs/>
                <w:i/>
                <w:sz w:val="20"/>
                <w:szCs w:val="20"/>
              </w:rPr>
              <w:t>« Miel de Bretagne »</w:t>
            </w:r>
            <w:r w:rsidR="00EA641A" w:rsidRPr="00281CD4">
              <w:rPr>
                <w:rFonts w:ascii="Comic Sans MS" w:eastAsia="Times New Roman" w:hAnsi="Comic Sans MS" w:cs="Times New Roman"/>
                <w:sz w:val="24"/>
                <w:szCs w:val="24"/>
              </w:rPr>
              <w:t xml:space="preserve"> par exemple</w:t>
            </w:r>
          </w:p>
          <w:p w:rsidR="00EA641A" w:rsidRPr="005F595A" w:rsidRDefault="00EA641A" w:rsidP="00A234EF">
            <w:pPr>
              <w:spacing w:after="0" w:line="240" w:lineRule="auto"/>
              <w:ind w:firstLine="568"/>
              <w:jc w:val="both"/>
              <w:rPr>
                <w:rFonts w:ascii="Comic Sans MS" w:eastAsia="Times New Roman" w:hAnsi="Comic Sans MS" w:cs="Times New Roman"/>
                <w:bCs/>
                <w:sz w:val="24"/>
                <w:szCs w:val="24"/>
              </w:rPr>
            </w:pPr>
            <w:r w:rsidRPr="003F3DBD">
              <w:rPr>
                <w:rFonts w:ascii="Comic Sans MS" w:eastAsia="Times New Roman" w:hAnsi="Comic Sans MS" w:cs="Times New Roman"/>
                <w:sz w:val="24"/>
                <w:szCs w:val="24"/>
              </w:rPr>
              <w:t>Les deux indications doivent être inscrites de manière visible, clairement lisible et indélébile</w:t>
            </w:r>
            <w:r w:rsidR="001A5885">
              <w:rPr>
                <w:rFonts w:ascii="Comic Sans MS" w:eastAsia="Times New Roman" w:hAnsi="Comic Sans MS" w:cs="Times New Roman"/>
                <w:sz w:val="24"/>
                <w:szCs w:val="24"/>
              </w:rPr>
              <w:t>.</w:t>
            </w:r>
          </w:p>
        </w:tc>
      </w:tr>
      <w:tr w:rsidR="00EA641A" w:rsidRPr="005F595A" w:rsidTr="00E579B5">
        <w:trPr>
          <w:tblCellSpacing w:w="0" w:type="dxa"/>
        </w:trPr>
        <w:tc>
          <w:tcPr>
            <w:tcW w:w="10466" w:type="dxa"/>
            <w:hideMark/>
          </w:tcPr>
          <w:p w:rsidR="00EA641A" w:rsidRPr="005F595A" w:rsidRDefault="00EA641A" w:rsidP="00C17990">
            <w:pPr>
              <w:spacing w:after="0" w:line="240" w:lineRule="auto"/>
              <w:rPr>
                <w:rFonts w:ascii="Comic Sans MS" w:eastAsia="Times New Roman" w:hAnsi="Comic Sans MS" w:cs="Times New Roman"/>
                <w:sz w:val="24"/>
                <w:szCs w:val="24"/>
              </w:rPr>
            </w:pPr>
          </w:p>
        </w:tc>
      </w:tr>
      <w:tr w:rsidR="00EA641A" w:rsidRPr="005F595A" w:rsidTr="00E579B5">
        <w:trPr>
          <w:tblCellSpacing w:w="0" w:type="dxa"/>
        </w:trPr>
        <w:tc>
          <w:tcPr>
            <w:tcW w:w="10466" w:type="dxa"/>
            <w:hideMark/>
          </w:tcPr>
          <w:p w:rsidR="00EA641A" w:rsidRPr="005F595A" w:rsidRDefault="00EA641A" w:rsidP="00C17990">
            <w:pPr>
              <w:spacing w:before="100" w:beforeAutospacing="1" w:after="100" w:afterAutospacing="1" w:line="240" w:lineRule="auto"/>
              <w:rPr>
                <w:rFonts w:ascii="Comic Sans MS" w:eastAsia="Times New Roman" w:hAnsi="Comic Sans MS" w:cs="Times New Roman"/>
                <w:sz w:val="24"/>
                <w:szCs w:val="24"/>
              </w:rPr>
            </w:pPr>
          </w:p>
        </w:tc>
      </w:tr>
      <w:tr w:rsidR="00EA641A" w:rsidRPr="005F595A" w:rsidTr="00E579B5">
        <w:trPr>
          <w:tblCellSpacing w:w="0" w:type="dxa"/>
        </w:trPr>
        <w:tc>
          <w:tcPr>
            <w:tcW w:w="10466" w:type="dxa"/>
            <w:hideMark/>
          </w:tcPr>
          <w:p w:rsidR="00EA641A" w:rsidRPr="005F595A" w:rsidRDefault="00EA641A" w:rsidP="00C17990">
            <w:pPr>
              <w:spacing w:before="100" w:beforeAutospacing="1" w:after="100" w:afterAutospacing="1" w:line="240" w:lineRule="auto"/>
              <w:rPr>
                <w:rFonts w:ascii="Times New Roman" w:eastAsia="Times New Roman" w:hAnsi="Times New Roman" w:cs="Times New Roman"/>
                <w:sz w:val="24"/>
                <w:szCs w:val="24"/>
              </w:rPr>
            </w:pPr>
          </w:p>
        </w:tc>
      </w:tr>
    </w:tbl>
    <w:p w:rsidR="0079506D" w:rsidRDefault="00A234EF" w:rsidP="00122EA3">
      <w:pPr>
        <w:spacing w:before="100" w:beforeAutospacing="1" w:after="100" w:afterAutospacing="1" w:line="240" w:lineRule="auto"/>
        <w:jc w:val="center"/>
      </w:pPr>
      <w:r w:rsidRPr="00A234EF">
        <w:rPr>
          <w:noProof/>
        </w:rPr>
        <w:drawing>
          <wp:inline distT="0" distB="0" distL="0" distR="0">
            <wp:extent cx="1457325" cy="894434"/>
            <wp:effectExtent l="0" t="0" r="9525" b="0"/>
            <wp:docPr id="28" name="Image 43" descr="Dessin en couleurs à imprimer : Animaux - Insectes - Abeille numéro 56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sin en couleurs à imprimer : Animaux - Insectes - Abeille numéro 564207"/>
                    <pic:cNvPicPr>
                      <a:picLocks noChangeAspect="1" noChangeArrowheads="1"/>
                    </pic:cNvPicPr>
                  </pic:nvPicPr>
                  <pic:blipFill>
                    <a:blip r:embed="rId11" cstate="print"/>
                    <a:srcRect/>
                    <a:stretch>
                      <a:fillRect/>
                    </a:stretch>
                  </pic:blipFill>
                  <pic:spPr bwMode="auto">
                    <a:xfrm>
                      <a:off x="0" y="0"/>
                      <a:ext cx="1456886" cy="894164"/>
                    </a:xfrm>
                    <a:prstGeom prst="rect">
                      <a:avLst/>
                    </a:prstGeom>
                    <a:noFill/>
                    <a:ln w="9525">
                      <a:noFill/>
                      <a:miter lim="800000"/>
                      <a:headEnd/>
                      <a:tailEnd/>
                    </a:ln>
                  </pic:spPr>
                </pic:pic>
              </a:graphicData>
            </a:graphic>
          </wp:inline>
        </w:drawing>
      </w:r>
    </w:p>
    <w:sectPr w:rsidR="0079506D" w:rsidSect="0064022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9F" w:rsidRDefault="00C27E9F" w:rsidP="00780DB7">
      <w:pPr>
        <w:spacing w:after="0" w:line="240" w:lineRule="auto"/>
      </w:pPr>
      <w:r>
        <w:separator/>
      </w:r>
    </w:p>
  </w:endnote>
  <w:endnote w:type="continuationSeparator" w:id="0">
    <w:p w:rsidR="00C27E9F" w:rsidRDefault="00C27E9F" w:rsidP="0078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0995"/>
      <w:docPartObj>
        <w:docPartGallery w:val="Page Numbers (Bottom of Page)"/>
        <w:docPartUnique/>
      </w:docPartObj>
    </w:sdtPr>
    <w:sdtEndPr/>
    <w:sdtContent>
      <w:p w:rsidR="00780DB7" w:rsidRDefault="009873F3">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80DB7" w:rsidRDefault="00C27E9F">
                              <w:pPr>
                                <w:jc w:val="center"/>
                              </w:pPr>
                              <w:r>
                                <w:fldChar w:fldCharType="begin"/>
                              </w:r>
                              <w:r>
                                <w:instrText xml:space="preserve"> PAGE    \* MERGEFORMAT </w:instrText>
                              </w:r>
                              <w:r>
                                <w:fldChar w:fldCharType="separate"/>
                              </w:r>
                              <w:r w:rsidR="009873F3" w:rsidRPr="009873F3">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780DB7" w:rsidRDefault="00C27E9F">
                        <w:pPr>
                          <w:jc w:val="center"/>
                        </w:pPr>
                        <w:r>
                          <w:fldChar w:fldCharType="begin"/>
                        </w:r>
                        <w:r>
                          <w:instrText xml:space="preserve"> PAGE    \* MERGEFORMAT </w:instrText>
                        </w:r>
                        <w:r>
                          <w:fldChar w:fldCharType="separate"/>
                        </w:r>
                        <w:r w:rsidR="009873F3" w:rsidRPr="009873F3">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9F" w:rsidRDefault="00C27E9F" w:rsidP="00780DB7">
      <w:pPr>
        <w:spacing w:after="0" w:line="240" w:lineRule="auto"/>
      </w:pPr>
      <w:r>
        <w:separator/>
      </w:r>
    </w:p>
  </w:footnote>
  <w:footnote w:type="continuationSeparator" w:id="0">
    <w:p w:rsidR="00C27E9F" w:rsidRDefault="00C27E9F" w:rsidP="0078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97F"/>
    <w:multiLevelType w:val="multilevel"/>
    <w:tmpl w:val="465A7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C281E"/>
    <w:multiLevelType w:val="multilevel"/>
    <w:tmpl w:val="6E5A0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B6BD1"/>
    <w:multiLevelType w:val="multilevel"/>
    <w:tmpl w:val="24727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1DA197B"/>
    <w:multiLevelType w:val="multilevel"/>
    <w:tmpl w:val="4E74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F25F0"/>
    <w:multiLevelType w:val="multilevel"/>
    <w:tmpl w:val="241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5A"/>
    <w:rsid w:val="0000716C"/>
    <w:rsid w:val="00014EED"/>
    <w:rsid w:val="0002109D"/>
    <w:rsid w:val="00033322"/>
    <w:rsid w:val="0006052F"/>
    <w:rsid w:val="00082E8A"/>
    <w:rsid w:val="000918AA"/>
    <w:rsid w:val="000A5497"/>
    <w:rsid w:val="000C0C27"/>
    <w:rsid w:val="000E638F"/>
    <w:rsid w:val="000F7809"/>
    <w:rsid w:val="001210E1"/>
    <w:rsid w:val="00122EA3"/>
    <w:rsid w:val="00131E3E"/>
    <w:rsid w:val="001375E7"/>
    <w:rsid w:val="0016578F"/>
    <w:rsid w:val="001672EE"/>
    <w:rsid w:val="00174615"/>
    <w:rsid w:val="00176733"/>
    <w:rsid w:val="00197DA1"/>
    <w:rsid w:val="001A5885"/>
    <w:rsid w:val="001B08D1"/>
    <w:rsid w:val="001B7167"/>
    <w:rsid w:val="001C3CAE"/>
    <w:rsid w:val="001D32C5"/>
    <w:rsid w:val="001E2893"/>
    <w:rsid w:val="001E4DAC"/>
    <w:rsid w:val="001E4DED"/>
    <w:rsid w:val="001E6AF4"/>
    <w:rsid w:val="0020585F"/>
    <w:rsid w:val="002118A8"/>
    <w:rsid w:val="00216A74"/>
    <w:rsid w:val="002246B9"/>
    <w:rsid w:val="0023216B"/>
    <w:rsid w:val="0024640B"/>
    <w:rsid w:val="00271580"/>
    <w:rsid w:val="0027663A"/>
    <w:rsid w:val="00281CD4"/>
    <w:rsid w:val="00291579"/>
    <w:rsid w:val="002B2519"/>
    <w:rsid w:val="002C1A56"/>
    <w:rsid w:val="002D1B83"/>
    <w:rsid w:val="002F522B"/>
    <w:rsid w:val="00300791"/>
    <w:rsid w:val="0032148E"/>
    <w:rsid w:val="00344DBE"/>
    <w:rsid w:val="00345FB8"/>
    <w:rsid w:val="003506C8"/>
    <w:rsid w:val="0035097E"/>
    <w:rsid w:val="00354695"/>
    <w:rsid w:val="00364CC0"/>
    <w:rsid w:val="00371249"/>
    <w:rsid w:val="0038333C"/>
    <w:rsid w:val="00384694"/>
    <w:rsid w:val="00397A05"/>
    <w:rsid w:val="003D7DAA"/>
    <w:rsid w:val="003F3BAC"/>
    <w:rsid w:val="003F3DBD"/>
    <w:rsid w:val="003F5402"/>
    <w:rsid w:val="00447FF3"/>
    <w:rsid w:val="004525B2"/>
    <w:rsid w:val="004549A8"/>
    <w:rsid w:val="00491A52"/>
    <w:rsid w:val="00491FE7"/>
    <w:rsid w:val="0049285E"/>
    <w:rsid w:val="0049618B"/>
    <w:rsid w:val="004A0A71"/>
    <w:rsid w:val="004A581E"/>
    <w:rsid w:val="004B6910"/>
    <w:rsid w:val="00504F6D"/>
    <w:rsid w:val="005069A9"/>
    <w:rsid w:val="0052027C"/>
    <w:rsid w:val="00544B6A"/>
    <w:rsid w:val="00577C29"/>
    <w:rsid w:val="005920BF"/>
    <w:rsid w:val="00593B47"/>
    <w:rsid w:val="005A6150"/>
    <w:rsid w:val="005B4542"/>
    <w:rsid w:val="005B7652"/>
    <w:rsid w:val="005F595A"/>
    <w:rsid w:val="005F6158"/>
    <w:rsid w:val="00617F2B"/>
    <w:rsid w:val="006232F3"/>
    <w:rsid w:val="006279A9"/>
    <w:rsid w:val="00640229"/>
    <w:rsid w:val="00640488"/>
    <w:rsid w:val="00642B14"/>
    <w:rsid w:val="00697E70"/>
    <w:rsid w:val="006A6B96"/>
    <w:rsid w:val="006D644F"/>
    <w:rsid w:val="006E6A90"/>
    <w:rsid w:val="006F4B8A"/>
    <w:rsid w:val="00780DB7"/>
    <w:rsid w:val="0078640B"/>
    <w:rsid w:val="007D4FC2"/>
    <w:rsid w:val="007F2913"/>
    <w:rsid w:val="00800548"/>
    <w:rsid w:val="00806EBB"/>
    <w:rsid w:val="00817E65"/>
    <w:rsid w:val="00826163"/>
    <w:rsid w:val="00853BE2"/>
    <w:rsid w:val="00855848"/>
    <w:rsid w:val="008B2137"/>
    <w:rsid w:val="00907BB4"/>
    <w:rsid w:val="00914310"/>
    <w:rsid w:val="0091728E"/>
    <w:rsid w:val="00923D7B"/>
    <w:rsid w:val="009569C5"/>
    <w:rsid w:val="00957760"/>
    <w:rsid w:val="009632ED"/>
    <w:rsid w:val="00967BEE"/>
    <w:rsid w:val="009873F3"/>
    <w:rsid w:val="009D64B5"/>
    <w:rsid w:val="009E1510"/>
    <w:rsid w:val="009F43B3"/>
    <w:rsid w:val="009F675B"/>
    <w:rsid w:val="00A03A20"/>
    <w:rsid w:val="00A234EF"/>
    <w:rsid w:val="00A62DD1"/>
    <w:rsid w:val="00A75984"/>
    <w:rsid w:val="00AB4E7A"/>
    <w:rsid w:val="00B041B5"/>
    <w:rsid w:val="00B20C97"/>
    <w:rsid w:val="00B45194"/>
    <w:rsid w:val="00B63496"/>
    <w:rsid w:val="00B7793D"/>
    <w:rsid w:val="00BA3A3A"/>
    <w:rsid w:val="00BA47C9"/>
    <w:rsid w:val="00BA6FE3"/>
    <w:rsid w:val="00BB00AF"/>
    <w:rsid w:val="00BB4B30"/>
    <w:rsid w:val="00BC14D4"/>
    <w:rsid w:val="00C17990"/>
    <w:rsid w:val="00C202DA"/>
    <w:rsid w:val="00C23801"/>
    <w:rsid w:val="00C27E9F"/>
    <w:rsid w:val="00C31DDE"/>
    <w:rsid w:val="00C534BF"/>
    <w:rsid w:val="00C7365D"/>
    <w:rsid w:val="00CA4614"/>
    <w:rsid w:val="00CA7104"/>
    <w:rsid w:val="00CC0EA9"/>
    <w:rsid w:val="00CC7854"/>
    <w:rsid w:val="00CD01BC"/>
    <w:rsid w:val="00CE61F2"/>
    <w:rsid w:val="00D276BE"/>
    <w:rsid w:val="00D336FD"/>
    <w:rsid w:val="00D66958"/>
    <w:rsid w:val="00D81FA5"/>
    <w:rsid w:val="00D90D4F"/>
    <w:rsid w:val="00DA2C2E"/>
    <w:rsid w:val="00DE3425"/>
    <w:rsid w:val="00DE7BC6"/>
    <w:rsid w:val="00DF71CF"/>
    <w:rsid w:val="00E124B1"/>
    <w:rsid w:val="00E15583"/>
    <w:rsid w:val="00E25C9C"/>
    <w:rsid w:val="00E579B5"/>
    <w:rsid w:val="00E80EB0"/>
    <w:rsid w:val="00E80F2E"/>
    <w:rsid w:val="00E8194D"/>
    <w:rsid w:val="00E863AA"/>
    <w:rsid w:val="00EA641A"/>
    <w:rsid w:val="00EB091D"/>
    <w:rsid w:val="00EB26CB"/>
    <w:rsid w:val="00EB2891"/>
    <w:rsid w:val="00EC4A25"/>
    <w:rsid w:val="00EF77E2"/>
    <w:rsid w:val="00F23EBB"/>
    <w:rsid w:val="00F4557B"/>
    <w:rsid w:val="00F4761F"/>
    <w:rsid w:val="00F56254"/>
    <w:rsid w:val="00F578E3"/>
    <w:rsid w:val="00F745D3"/>
    <w:rsid w:val="00FA69CB"/>
    <w:rsid w:val="00FB0077"/>
    <w:rsid w:val="00FD5205"/>
    <w:rsid w:val="00FF134F"/>
    <w:rsid w:val="00FF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F595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5F5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95A"/>
    <w:rPr>
      <w:rFonts w:ascii="Tahoma" w:hAnsi="Tahoma" w:cs="Tahoma"/>
      <w:sz w:val="16"/>
      <w:szCs w:val="16"/>
    </w:rPr>
  </w:style>
  <w:style w:type="paragraph" w:customStyle="1" w:styleId="stitre">
    <w:name w:val="stitre"/>
    <w:basedOn w:val="Normal"/>
    <w:rsid w:val="00D6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tcle">
    <w:name w:val="motcle"/>
    <w:basedOn w:val="Policepardfaut"/>
    <w:rsid w:val="00D66958"/>
  </w:style>
  <w:style w:type="paragraph" w:styleId="En-tte">
    <w:name w:val="header"/>
    <w:basedOn w:val="Normal"/>
    <w:link w:val="En-tteCar"/>
    <w:uiPriority w:val="99"/>
    <w:semiHidden/>
    <w:unhideWhenUsed/>
    <w:rsid w:val="00780D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0DB7"/>
  </w:style>
  <w:style w:type="paragraph" w:styleId="Pieddepage">
    <w:name w:val="footer"/>
    <w:basedOn w:val="Normal"/>
    <w:link w:val="PieddepageCar"/>
    <w:uiPriority w:val="99"/>
    <w:semiHidden/>
    <w:unhideWhenUsed/>
    <w:rsid w:val="00780D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0DB7"/>
  </w:style>
  <w:style w:type="paragraph" w:styleId="Paragraphedeliste">
    <w:name w:val="List Paragraph"/>
    <w:basedOn w:val="Normal"/>
    <w:uiPriority w:val="34"/>
    <w:qFormat/>
    <w:rsid w:val="004525B2"/>
    <w:pPr>
      <w:ind w:left="720"/>
      <w:contextualSpacing/>
    </w:pPr>
  </w:style>
  <w:style w:type="character" w:styleId="Accentuation">
    <w:name w:val="Emphasis"/>
    <w:basedOn w:val="Policepardfaut"/>
    <w:uiPriority w:val="20"/>
    <w:qFormat/>
    <w:rsid w:val="00082E8A"/>
    <w:rPr>
      <w:i/>
      <w:iCs/>
    </w:rPr>
  </w:style>
  <w:style w:type="character" w:styleId="lev">
    <w:name w:val="Strong"/>
    <w:basedOn w:val="Policepardfaut"/>
    <w:uiPriority w:val="22"/>
    <w:qFormat/>
    <w:rsid w:val="00082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F595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5F5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95A"/>
    <w:rPr>
      <w:rFonts w:ascii="Tahoma" w:hAnsi="Tahoma" w:cs="Tahoma"/>
      <w:sz w:val="16"/>
      <w:szCs w:val="16"/>
    </w:rPr>
  </w:style>
  <w:style w:type="paragraph" w:customStyle="1" w:styleId="stitre">
    <w:name w:val="stitre"/>
    <w:basedOn w:val="Normal"/>
    <w:rsid w:val="00D6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tcle">
    <w:name w:val="motcle"/>
    <w:basedOn w:val="Policepardfaut"/>
    <w:rsid w:val="00D66958"/>
  </w:style>
  <w:style w:type="paragraph" w:styleId="En-tte">
    <w:name w:val="header"/>
    <w:basedOn w:val="Normal"/>
    <w:link w:val="En-tteCar"/>
    <w:uiPriority w:val="99"/>
    <w:semiHidden/>
    <w:unhideWhenUsed/>
    <w:rsid w:val="00780D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0DB7"/>
  </w:style>
  <w:style w:type="paragraph" w:styleId="Pieddepage">
    <w:name w:val="footer"/>
    <w:basedOn w:val="Normal"/>
    <w:link w:val="PieddepageCar"/>
    <w:uiPriority w:val="99"/>
    <w:semiHidden/>
    <w:unhideWhenUsed/>
    <w:rsid w:val="00780D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0DB7"/>
  </w:style>
  <w:style w:type="paragraph" w:styleId="Paragraphedeliste">
    <w:name w:val="List Paragraph"/>
    <w:basedOn w:val="Normal"/>
    <w:uiPriority w:val="34"/>
    <w:qFormat/>
    <w:rsid w:val="004525B2"/>
    <w:pPr>
      <w:ind w:left="720"/>
      <w:contextualSpacing/>
    </w:pPr>
  </w:style>
  <w:style w:type="character" w:styleId="Accentuation">
    <w:name w:val="Emphasis"/>
    <w:basedOn w:val="Policepardfaut"/>
    <w:uiPriority w:val="20"/>
    <w:qFormat/>
    <w:rsid w:val="00082E8A"/>
    <w:rPr>
      <w:i/>
      <w:iCs/>
    </w:rPr>
  </w:style>
  <w:style w:type="character" w:styleId="lev">
    <w:name w:val="Strong"/>
    <w:basedOn w:val="Policepardfaut"/>
    <w:uiPriority w:val="22"/>
    <w:qFormat/>
    <w:rsid w:val="0008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452">
      <w:bodyDiv w:val="1"/>
      <w:marLeft w:val="0"/>
      <w:marRight w:val="0"/>
      <w:marTop w:val="0"/>
      <w:marBottom w:val="0"/>
      <w:divBdr>
        <w:top w:val="none" w:sz="0" w:space="0" w:color="auto"/>
        <w:left w:val="none" w:sz="0" w:space="0" w:color="auto"/>
        <w:bottom w:val="none" w:sz="0" w:space="0" w:color="auto"/>
        <w:right w:val="none" w:sz="0" w:space="0" w:color="auto"/>
      </w:divBdr>
      <w:divsChild>
        <w:div w:id="1529759939">
          <w:marLeft w:val="0"/>
          <w:marRight w:val="0"/>
          <w:marTop w:val="0"/>
          <w:marBottom w:val="0"/>
          <w:divBdr>
            <w:top w:val="none" w:sz="0" w:space="0" w:color="auto"/>
            <w:left w:val="none" w:sz="0" w:space="0" w:color="auto"/>
            <w:bottom w:val="none" w:sz="0" w:space="0" w:color="auto"/>
            <w:right w:val="none" w:sz="0" w:space="0" w:color="auto"/>
          </w:divBdr>
        </w:div>
      </w:divsChild>
    </w:div>
    <w:div w:id="449250412">
      <w:bodyDiv w:val="1"/>
      <w:marLeft w:val="0"/>
      <w:marRight w:val="0"/>
      <w:marTop w:val="0"/>
      <w:marBottom w:val="0"/>
      <w:divBdr>
        <w:top w:val="none" w:sz="0" w:space="0" w:color="auto"/>
        <w:left w:val="none" w:sz="0" w:space="0" w:color="auto"/>
        <w:bottom w:val="none" w:sz="0" w:space="0" w:color="auto"/>
        <w:right w:val="none" w:sz="0" w:space="0" w:color="auto"/>
      </w:divBdr>
    </w:div>
    <w:div w:id="459496256">
      <w:bodyDiv w:val="1"/>
      <w:marLeft w:val="0"/>
      <w:marRight w:val="0"/>
      <w:marTop w:val="0"/>
      <w:marBottom w:val="0"/>
      <w:divBdr>
        <w:top w:val="none" w:sz="0" w:space="0" w:color="auto"/>
        <w:left w:val="none" w:sz="0" w:space="0" w:color="auto"/>
        <w:bottom w:val="none" w:sz="0" w:space="0" w:color="auto"/>
        <w:right w:val="none" w:sz="0" w:space="0" w:color="auto"/>
      </w:divBdr>
    </w:div>
    <w:div w:id="518156723">
      <w:bodyDiv w:val="1"/>
      <w:marLeft w:val="0"/>
      <w:marRight w:val="0"/>
      <w:marTop w:val="0"/>
      <w:marBottom w:val="0"/>
      <w:divBdr>
        <w:top w:val="none" w:sz="0" w:space="0" w:color="auto"/>
        <w:left w:val="none" w:sz="0" w:space="0" w:color="auto"/>
        <w:bottom w:val="none" w:sz="0" w:space="0" w:color="auto"/>
        <w:right w:val="none" w:sz="0" w:space="0" w:color="auto"/>
      </w:divBdr>
      <w:divsChild>
        <w:div w:id="744841120">
          <w:marLeft w:val="0"/>
          <w:marRight w:val="0"/>
          <w:marTop w:val="0"/>
          <w:marBottom w:val="0"/>
          <w:divBdr>
            <w:top w:val="none" w:sz="0" w:space="0" w:color="auto"/>
            <w:left w:val="none" w:sz="0" w:space="0" w:color="auto"/>
            <w:bottom w:val="none" w:sz="0" w:space="0" w:color="auto"/>
            <w:right w:val="none" w:sz="0" w:space="0" w:color="auto"/>
          </w:divBdr>
        </w:div>
      </w:divsChild>
    </w:div>
    <w:div w:id="687566892">
      <w:bodyDiv w:val="1"/>
      <w:marLeft w:val="0"/>
      <w:marRight w:val="0"/>
      <w:marTop w:val="0"/>
      <w:marBottom w:val="0"/>
      <w:divBdr>
        <w:top w:val="none" w:sz="0" w:space="0" w:color="auto"/>
        <w:left w:val="none" w:sz="0" w:space="0" w:color="auto"/>
        <w:bottom w:val="none" w:sz="0" w:space="0" w:color="auto"/>
        <w:right w:val="none" w:sz="0" w:space="0" w:color="auto"/>
      </w:divBdr>
      <w:divsChild>
        <w:div w:id="1580169239">
          <w:marLeft w:val="0"/>
          <w:marRight w:val="0"/>
          <w:marTop w:val="0"/>
          <w:marBottom w:val="0"/>
          <w:divBdr>
            <w:top w:val="none" w:sz="0" w:space="0" w:color="auto"/>
            <w:left w:val="none" w:sz="0" w:space="0" w:color="auto"/>
            <w:bottom w:val="none" w:sz="0" w:space="0" w:color="auto"/>
            <w:right w:val="none" w:sz="0" w:space="0" w:color="auto"/>
          </w:divBdr>
        </w:div>
      </w:divsChild>
    </w:div>
    <w:div w:id="846597937">
      <w:bodyDiv w:val="1"/>
      <w:marLeft w:val="0"/>
      <w:marRight w:val="0"/>
      <w:marTop w:val="0"/>
      <w:marBottom w:val="0"/>
      <w:divBdr>
        <w:top w:val="none" w:sz="0" w:space="0" w:color="auto"/>
        <w:left w:val="none" w:sz="0" w:space="0" w:color="auto"/>
        <w:bottom w:val="none" w:sz="0" w:space="0" w:color="auto"/>
        <w:right w:val="none" w:sz="0" w:space="0" w:color="auto"/>
      </w:divBdr>
    </w:div>
    <w:div w:id="994528567">
      <w:bodyDiv w:val="1"/>
      <w:marLeft w:val="0"/>
      <w:marRight w:val="0"/>
      <w:marTop w:val="0"/>
      <w:marBottom w:val="0"/>
      <w:divBdr>
        <w:top w:val="none" w:sz="0" w:space="0" w:color="auto"/>
        <w:left w:val="none" w:sz="0" w:space="0" w:color="auto"/>
        <w:bottom w:val="none" w:sz="0" w:space="0" w:color="auto"/>
        <w:right w:val="none" w:sz="0" w:space="0" w:color="auto"/>
      </w:divBdr>
    </w:div>
    <w:div w:id="1188758958">
      <w:bodyDiv w:val="1"/>
      <w:marLeft w:val="0"/>
      <w:marRight w:val="0"/>
      <w:marTop w:val="0"/>
      <w:marBottom w:val="0"/>
      <w:divBdr>
        <w:top w:val="none" w:sz="0" w:space="0" w:color="auto"/>
        <w:left w:val="none" w:sz="0" w:space="0" w:color="auto"/>
        <w:bottom w:val="none" w:sz="0" w:space="0" w:color="auto"/>
        <w:right w:val="none" w:sz="0" w:space="0" w:color="auto"/>
      </w:divBdr>
      <w:divsChild>
        <w:div w:id="1378316331">
          <w:marLeft w:val="0"/>
          <w:marRight w:val="0"/>
          <w:marTop w:val="0"/>
          <w:marBottom w:val="0"/>
          <w:divBdr>
            <w:top w:val="none" w:sz="0" w:space="0" w:color="auto"/>
            <w:left w:val="none" w:sz="0" w:space="0" w:color="auto"/>
            <w:bottom w:val="none" w:sz="0" w:space="0" w:color="auto"/>
            <w:right w:val="none" w:sz="0" w:space="0" w:color="auto"/>
          </w:divBdr>
        </w:div>
      </w:divsChild>
    </w:div>
    <w:div w:id="1290624141">
      <w:bodyDiv w:val="1"/>
      <w:marLeft w:val="0"/>
      <w:marRight w:val="0"/>
      <w:marTop w:val="0"/>
      <w:marBottom w:val="0"/>
      <w:divBdr>
        <w:top w:val="none" w:sz="0" w:space="0" w:color="auto"/>
        <w:left w:val="none" w:sz="0" w:space="0" w:color="auto"/>
        <w:bottom w:val="none" w:sz="0" w:space="0" w:color="auto"/>
        <w:right w:val="none" w:sz="0" w:space="0" w:color="auto"/>
      </w:divBdr>
      <w:divsChild>
        <w:div w:id="634994611">
          <w:marLeft w:val="0"/>
          <w:marRight w:val="0"/>
          <w:marTop w:val="0"/>
          <w:marBottom w:val="0"/>
          <w:divBdr>
            <w:top w:val="none" w:sz="0" w:space="0" w:color="auto"/>
            <w:left w:val="none" w:sz="0" w:space="0" w:color="auto"/>
            <w:bottom w:val="none" w:sz="0" w:space="0" w:color="auto"/>
            <w:right w:val="none" w:sz="0" w:space="0" w:color="auto"/>
          </w:divBdr>
        </w:div>
      </w:divsChild>
    </w:div>
    <w:div w:id="1412315232">
      <w:bodyDiv w:val="1"/>
      <w:marLeft w:val="0"/>
      <w:marRight w:val="0"/>
      <w:marTop w:val="0"/>
      <w:marBottom w:val="0"/>
      <w:divBdr>
        <w:top w:val="none" w:sz="0" w:space="0" w:color="auto"/>
        <w:left w:val="none" w:sz="0" w:space="0" w:color="auto"/>
        <w:bottom w:val="none" w:sz="0" w:space="0" w:color="auto"/>
        <w:right w:val="none" w:sz="0" w:space="0" w:color="auto"/>
      </w:divBdr>
      <w:divsChild>
        <w:div w:id="1175536193">
          <w:marLeft w:val="0"/>
          <w:marRight w:val="0"/>
          <w:marTop w:val="0"/>
          <w:marBottom w:val="0"/>
          <w:divBdr>
            <w:top w:val="none" w:sz="0" w:space="0" w:color="auto"/>
            <w:left w:val="none" w:sz="0" w:space="0" w:color="auto"/>
            <w:bottom w:val="none" w:sz="0" w:space="0" w:color="auto"/>
            <w:right w:val="none" w:sz="0" w:space="0" w:color="auto"/>
          </w:divBdr>
        </w:div>
      </w:divsChild>
    </w:div>
    <w:div w:id="1599949319">
      <w:bodyDiv w:val="1"/>
      <w:marLeft w:val="0"/>
      <w:marRight w:val="0"/>
      <w:marTop w:val="0"/>
      <w:marBottom w:val="0"/>
      <w:divBdr>
        <w:top w:val="none" w:sz="0" w:space="0" w:color="auto"/>
        <w:left w:val="none" w:sz="0" w:space="0" w:color="auto"/>
        <w:bottom w:val="none" w:sz="0" w:space="0" w:color="auto"/>
        <w:right w:val="none" w:sz="0" w:space="0" w:color="auto"/>
      </w:divBdr>
    </w:div>
    <w:div w:id="1770274867">
      <w:bodyDiv w:val="1"/>
      <w:marLeft w:val="0"/>
      <w:marRight w:val="0"/>
      <w:marTop w:val="0"/>
      <w:marBottom w:val="0"/>
      <w:divBdr>
        <w:top w:val="none" w:sz="0" w:space="0" w:color="auto"/>
        <w:left w:val="none" w:sz="0" w:space="0" w:color="auto"/>
        <w:bottom w:val="none" w:sz="0" w:space="0" w:color="auto"/>
        <w:right w:val="none" w:sz="0" w:space="0" w:color="auto"/>
      </w:divBdr>
    </w:div>
    <w:div w:id="1825050282">
      <w:bodyDiv w:val="1"/>
      <w:marLeft w:val="0"/>
      <w:marRight w:val="0"/>
      <w:marTop w:val="0"/>
      <w:marBottom w:val="0"/>
      <w:divBdr>
        <w:top w:val="none" w:sz="0" w:space="0" w:color="auto"/>
        <w:left w:val="none" w:sz="0" w:space="0" w:color="auto"/>
        <w:bottom w:val="none" w:sz="0" w:space="0" w:color="auto"/>
        <w:right w:val="none" w:sz="0" w:space="0" w:color="auto"/>
      </w:divBdr>
      <w:divsChild>
        <w:div w:id="131343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516693">
      <w:bodyDiv w:val="1"/>
      <w:marLeft w:val="0"/>
      <w:marRight w:val="0"/>
      <w:marTop w:val="0"/>
      <w:marBottom w:val="0"/>
      <w:divBdr>
        <w:top w:val="none" w:sz="0" w:space="0" w:color="auto"/>
        <w:left w:val="none" w:sz="0" w:space="0" w:color="auto"/>
        <w:bottom w:val="none" w:sz="0" w:space="0" w:color="auto"/>
        <w:right w:val="none" w:sz="0" w:space="0" w:color="auto"/>
      </w:divBdr>
      <w:divsChild>
        <w:div w:id="21244273">
          <w:marLeft w:val="0"/>
          <w:marRight w:val="0"/>
          <w:marTop w:val="0"/>
          <w:marBottom w:val="0"/>
          <w:divBdr>
            <w:top w:val="none" w:sz="0" w:space="0" w:color="auto"/>
            <w:left w:val="none" w:sz="0" w:space="0" w:color="auto"/>
            <w:bottom w:val="none" w:sz="0" w:space="0" w:color="auto"/>
            <w:right w:val="none" w:sz="0" w:space="0" w:color="auto"/>
          </w:divBdr>
        </w:div>
      </w:divsChild>
    </w:div>
    <w:div w:id="20666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4454B-41CF-4A0C-B098-358C7888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Utilisateur</cp:lastModifiedBy>
  <cp:revision>2</cp:revision>
  <cp:lastPrinted>2016-05-27T16:09:00Z</cp:lastPrinted>
  <dcterms:created xsi:type="dcterms:W3CDTF">2016-05-31T07:08:00Z</dcterms:created>
  <dcterms:modified xsi:type="dcterms:W3CDTF">2016-05-31T07:08:00Z</dcterms:modified>
</cp:coreProperties>
</file>